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8FD7A" w14:textId="77777777" w:rsidR="00E17D6F" w:rsidRDefault="00E17D6F" w:rsidP="003F6E76">
      <w:pPr>
        <w:spacing w:after="160" w:line="259" w:lineRule="auto"/>
        <w:jc w:val="both"/>
        <w:rPr>
          <w:rFonts w:ascii="Arial" w:hAnsi="Arial" w:cs="Arial"/>
          <w:sz w:val="20"/>
          <w:szCs w:val="20"/>
        </w:rPr>
      </w:pPr>
    </w:p>
    <w:p w14:paraId="08A9640A" w14:textId="45237B72" w:rsidR="00E17D6F" w:rsidRPr="004A532A" w:rsidRDefault="00E17D6F" w:rsidP="00E17D6F">
      <w:pPr>
        <w:jc w:val="center"/>
        <w:outlineLvl w:val="0"/>
        <w:rPr>
          <w:rFonts w:ascii="Arial" w:hAnsi="Arial" w:cs="Arial"/>
          <w:b/>
          <w:sz w:val="20"/>
          <w:szCs w:val="20"/>
          <w:u w:val="single"/>
        </w:rPr>
      </w:pPr>
      <w:r w:rsidRPr="004A532A">
        <w:rPr>
          <w:rFonts w:ascii="Arial" w:hAnsi="Arial" w:cs="Arial"/>
          <w:b/>
          <w:sz w:val="20"/>
          <w:szCs w:val="20"/>
          <w:u w:val="single"/>
        </w:rPr>
        <w:t xml:space="preserve">ANNEX NÚM. </w:t>
      </w:r>
      <w:r>
        <w:rPr>
          <w:rFonts w:ascii="Arial" w:hAnsi="Arial" w:cs="Arial"/>
          <w:b/>
          <w:sz w:val="20"/>
          <w:szCs w:val="20"/>
          <w:u w:val="single"/>
        </w:rPr>
        <w:t>1</w:t>
      </w:r>
    </w:p>
    <w:p w14:paraId="656F9019" w14:textId="77777777" w:rsidR="00E17D6F" w:rsidRPr="004A532A" w:rsidRDefault="00E17D6F" w:rsidP="00E17D6F">
      <w:pPr>
        <w:jc w:val="center"/>
        <w:outlineLvl w:val="0"/>
        <w:rPr>
          <w:rFonts w:ascii="Arial" w:hAnsi="Arial" w:cs="Arial"/>
          <w:b/>
          <w:sz w:val="20"/>
          <w:szCs w:val="20"/>
          <w:u w:val="single"/>
        </w:rPr>
      </w:pPr>
    </w:p>
    <w:p w14:paraId="4E5101D6" w14:textId="77777777" w:rsidR="00996F13" w:rsidRDefault="00996F13" w:rsidP="000C1087">
      <w:pPr>
        <w:jc w:val="center"/>
        <w:rPr>
          <w:rFonts w:ascii="Arial" w:hAnsi="Arial" w:cs="Arial"/>
          <w:b/>
          <w:bCs/>
          <w:sz w:val="20"/>
          <w:szCs w:val="20"/>
          <w:u w:val="single"/>
        </w:rPr>
      </w:pPr>
    </w:p>
    <w:p w14:paraId="409D7FA9" w14:textId="77777777" w:rsidR="002615C3" w:rsidRPr="00F314AD" w:rsidRDefault="002615C3" w:rsidP="000C1087">
      <w:pPr>
        <w:jc w:val="center"/>
        <w:rPr>
          <w:rFonts w:ascii="Arial" w:hAnsi="Arial" w:cs="Arial"/>
          <w:b/>
          <w:bCs/>
          <w:sz w:val="20"/>
          <w:szCs w:val="20"/>
          <w:u w:val="single"/>
        </w:rPr>
      </w:pPr>
    </w:p>
    <w:p w14:paraId="796D9FBF" w14:textId="77777777" w:rsidR="00996F13" w:rsidRPr="00931172" w:rsidRDefault="00996F13" w:rsidP="00996F13">
      <w:pPr>
        <w:spacing w:after="160" w:line="256" w:lineRule="auto"/>
        <w:jc w:val="both"/>
        <w:rPr>
          <w:b/>
          <w:bCs/>
          <w:sz w:val="24"/>
          <w:szCs w:val="24"/>
        </w:rPr>
      </w:pPr>
      <w:r w:rsidRPr="00931172">
        <w:rPr>
          <w:b/>
          <w:bCs/>
          <w:sz w:val="24"/>
          <w:szCs w:val="24"/>
        </w:rPr>
        <w:t xml:space="preserve">Annex a les bases del procediment per a la concessió d’ajuts a la matrícula per a la realització de Microcredencials finançades amb fons Next Generation EU, en el marc de la component 21, inversió 6 del Pla de desenvolupament de </w:t>
      </w:r>
      <w:proofErr w:type="spellStart"/>
      <w:r w:rsidRPr="00931172">
        <w:rPr>
          <w:b/>
          <w:bCs/>
          <w:sz w:val="24"/>
          <w:szCs w:val="24"/>
        </w:rPr>
        <w:t>Microcredencials</w:t>
      </w:r>
      <w:proofErr w:type="spellEnd"/>
      <w:r w:rsidRPr="00931172">
        <w:rPr>
          <w:b/>
          <w:bCs/>
          <w:sz w:val="24"/>
          <w:szCs w:val="24"/>
        </w:rPr>
        <w:t xml:space="preserve"> universitàries (Pla </w:t>
      </w:r>
      <w:proofErr w:type="spellStart"/>
      <w:r w:rsidRPr="00931172">
        <w:rPr>
          <w:b/>
          <w:bCs/>
          <w:sz w:val="24"/>
          <w:szCs w:val="24"/>
        </w:rPr>
        <w:t>MicroCreds</w:t>
      </w:r>
      <w:proofErr w:type="spellEnd"/>
      <w:r w:rsidRPr="00931172">
        <w:rPr>
          <w:b/>
          <w:bCs/>
          <w:sz w:val="24"/>
          <w:szCs w:val="24"/>
        </w:rPr>
        <w:t xml:space="preserve">), del Pla de recuperació, transformació i resiliència – finançat per la Unió Europea– </w:t>
      </w:r>
      <w:proofErr w:type="spellStart"/>
      <w:r w:rsidRPr="00931172">
        <w:rPr>
          <w:b/>
          <w:bCs/>
          <w:sz w:val="24"/>
          <w:szCs w:val="24"/>
        </w:rPr>
        <w:t>NextGenerationEU</w:t>
      </w:r>
      <w:proofErr w:type="spellEnd"/>
      <w:r w:rsidRPr="00931172">
        <w:rPr>
          <w:b/>
          <w:bCs/>
          <w:sz w:val="24"/>
          <w:szCs w:val="24"/>
        </w:rPr>
        <w:t xml:space="preserve"> “C21.I06.P02.S04.S01”</w:t>
      </w:r>
    </w:p>
    <w:p w14:paraId="7D9658A8" w14:textId="77777777" w:rsidR="00996F13" w:rsidRPr="00444B6B" w:rsidRDefault="00996F13" w:rsidP="00996F13">
      <w:pPr>
        <w:spacing w:after="160" w:line="256" w:lineRule="auto"/>
        <w:jc w:val="both"/>
        <w:rPr>
          <w:sz w:val="24"/>
          <w:szCs w:val="24"/>
          <w:highlight w:val="yellow"/>
        </w:rPr>
      </w:pPr>
      <w:r w:rsidRPr="00444B6B">
        <w:rPr>
          <w:sz w:val="24"/>
          <w:szCs w:val="24"/>
          <w:highlight w:val="yellow"/>
        </w:rPr>
        <w:t xml:space="preserve">Nom i cognoms </w:t>
      </w:r>
    </w:p>
    <w:p w14:paraId="0BD42DC7" w14:textId="77777777" w:rsidR="00996F13" w:rsidRPr="00444B6B" w:rsidRDefault="00996F13" w:rsidP="00996F13">
      <w:pPr>
        <w:spacing w:after="160" w:line="256" w:lineRule="auto"/>
        <w:jc w:val="both"/>
        <w:rPr>
          <w:sz w:val="24"/>
          <w:szCs w:val="24"/>
          <w:highlight w:val="yellow"/>
        </w:rPr>
      </w:pPr>
      <w:r w:rsidRPr="00444B6B">
        <w:rPr>
          <w:sz w:val="24"/>
          <w:szCs w:val="24"/>
          <w:highlight w:val="yellow"/>
        </w:rPr>
        <w:t xml:space="preserve">DNI </w:t>
      </w:r>
    </w:p>
    <w:p w14:paraId="65ECF1CC" w14:textId="77777777" w:rsidR="00996F13" w:rsidRPr="00444B6B" w:rsidRDefault="00996F13" w:rsidP="00996F13">
      <w:pPr>
        <w:spacing w:after="160" w:line="256" w:lineRule="auto"/>
        <w:jc w:val="both"/>
        <w:rPr>
          <w:sz w:val="24"/>
          <w:szCs w:val="24"/>
          <w:highlight w:val="yellow"/>
        </w:rPr>
      </w:pPr>
      <w:r w:rsidRPr="00444B6B">
        <w:rPr>
          <w:sz w:val="24"/>
          <w:szCs w:val="24"/>
          <w:highlight w:val="yellow"/>
        </w:rPr>
        <w:t xml:space="preserve">Domicili fiscal </w:t>
      </w:r>
    </w:p>
    <w:p w14:paraId="4E051C64" w14:textId="4D912ABF" w:rsidR="00996F13" w:rsidRPr="00931172" w:rsidRDefault="00996F13" w:rsidP="00996F13">
      <w:pPr>
        <w:spacing w:after="160" w:line="256" w:lineRule="auto"/>
        <w:jc w:val="both"/>
        <w:rPr>
          <w:sz w:val="24"/>
          <w:szCs w:val="24"/>
        </w:rPr>
      </w:pPr>
      <w:r w:rsidRPr="00444B6B">
        <w:rPr>
          <w:sz w:val="24"/>
          <w:szCs w:val="24"/>
          <w:highlight w:val="yellow"/>
        </w:rPr>
        <w:t xml:space="preserve">Beca </w:t>
      </w:r>
      <w:r w:rsidR="00444B6B" w:rsidRPr="00444B6B">
        <w:rPr>
          <w:i/>
          <w:iCs/>
          <w:highlight w:val="yellow"/>
        </w:rPr>
        <w:t xml:space="preserve">(indicar </w:t>
      </w:r>
      <w:r w:rsidR="00444B6B" w:rsidRPr="00444B6B">
        <w:rPr>
          <w:rFonts w:asciiTheme="minorHAnsi" w:hAnsiTheme="minorHAnsi" w:cstheme="minorHAnsi"/>
          <w:i/>
          <w:iCs/>
          <w:highlight w:val="yellow"/>
        </w:rPr>
        <w:t>codi estudi i títol)</w:t>
      </w:r>
    </w:p>
    <w:p w14:paraId="351EF6C7" w14:textId="77777777" w:rsidR="00996F13" w:rsidRPr="00931172" w:rsidRDefault="00996F13" w:rsidP="00996F13">
      <w:pPr>
        <w:spacing w:after="160" w:line="256" w:lineRule="auto"/>
        <w:jc w:val="both"/>
        <w:rPr>
          <w:sz w:val="24"/>
          <w:szCs w:val="24"/>
        </w:rPr>
      </w:pPr>
    </w:p>
    <w:p w14:paraId="7FEE10F2" w14:textId="77777777" w:rsidR="00996F13" w:rsidRPr="00931172" w:rsidRDefault="00996F13" w:rsidP="00996F13">
      <w:pPr>
        <w:spacing w:after="160" w:line="256" w:lineRule="auto"/>
        <w:jc w:val="both"/>
        <w:rPr>
          <w:sz w:val="24"/>
          <w:szCs w:val="24"/>
        </w:rPr>
      </w:pPr>
      <w:r w:rsidRPr="00931172">
        <w:rPr>
          <w:sz w:val="24"/>
          <w:szCs w:val="24"/>
        </w:rPr>
        <w:t xml:space="preserve">En la condició de sol·licitant d’ajuts finançats amb fons del Pla de recuperació, transformació i resiliència (PRTR), </w:t>
      </w:r>
      <w:r w:rsidRPr="00931172">
        <w:rPr>
          <w:b/>
          <w:bCs/>
          <w:sz w:val="24"/>
          <w:szCs w:val="24"/>
        </w:rPr>
        <w:t>DECLARO</w:t>
      </w:r>
      <w:r w:rsidRPr="00931172">
        <w:rPr>
          <w:sz w:val="24"/>
          <w:szCs w:val="24"/>
        </w:rPr>
        <w:t xml:space="preserve"> que conec i accepto el següent:</w:t>
      </w:r>
    </w:p>
    <w:p w14:paraId="6B0D2041" w14:textId="77777777" w:rsidR="00996F13" w:rsidRPr="00EB7453" w:rsidRDefault="00996F13" w:rsidP="00996F13">
      <w:pPr>
        <w:spacing w:after="160" w:line="256" w:lineRule="auto"/>
        <w:jc w:val="both"/>
        <w:rPr>
          <w:sz w:val="24"/>
          <w:szCs w:val="24"/>
        </w:rPr>
      </w:pPr>
      <w:r w:rsidRPr="003B46F0">
        <w:rPr>
          <w:b/>
          <w:bCs/>
          <w:sz w:val="24"/>
          <w:szCs w:val="24"/>
        </w:rPr>
        <w:t>I.</w:t>
      </w:r>
      <w:r>
        <w:rPr>
          <w:b/>
          <w:bCs/>
          <w:sz w:val="24"/>
          <w:szCs w:val="24"/>
        </w:rPr>
        <w:t xml:space="preserve"> </w:t>
      </w:r>
      <w:r w:rsidRPr="00A34C1D">
        <w:rPr>
          <w:sz w:val="24"/>
          <w:szCs w:val="24"/>
        </w:rPr>
        <w:t>Que</w:t>
      </w:r>
      <w:r w:rsidRPr="00EB7453">
        <w:rPr>
          <w:sz w:val="24"/>
          <w:szCs w:val="24"/>
        </w:rPr>
        <w:t xml:space="preserve"> aquest ajut està finançat amb fons del Pla de Recuperació, Transformació i Resiliència i li és aplicable, entre d'altres, la normativa següent: </w:t>
      </w:r>
    </w:p>
    <w:p w14:paraId="719B3FB1" w14:textId="77777777" w:rsidR="00996F13" w:rsidRPr="00293FAB" w:rsidRDefault="00996F13" w:rsidP="00996F13">
      <w:pPr>
        <w:pStyle w:val="Pargrafdellista"/>
        <w:spacing w:after="160" w:line="256" w:lineRule="auto"/>
        <w:ind w:left="780"/>
        <w:jc w:val="both"/>
        <w:rPr>
          <w:sz w:val="24"/>
          <w:szCs w:val="24"/>
        </w:rPr>
      </w:pPr>
    </w:p>
    <w:p w14:paraId="6BE760A9" w14:textId="77777777" w:rsidR="00996F13" w:rsidRDefault="00996F13" w:rsidP="00996F13">
      <w:pPr>
        <w:pStyle w:val="Pargrafdellista"/>
        <w:numPr>
          <w:ilvl w:val="0"/>
          <w:numId w:val="15"/>
        </w:numPr>
        <w:spacing w:after="160" w:line="256" w:lineRule="auto"/>
        <w:jc w:val="both"/>
        <w:rPr>
          <w:sz w:val="24"/>
          <w:szCs w:val="24"/>
        </w:rPr>
      </w:pPr>
      <w:r w:rsidRPr="00931CB6">
        <w:rPr>
          <w:sz w:val="24"/>
          <w:szCs w:val="24"/>
        </w:rPr>
        <w:t xml:space="preserve">Reglament (UE) 2021/241 del Parlament Europeu i del Consell del 12 de febrer, pel qual s'estableix el Mecanisme de Recuperació i Resiliència. </w:t>
      </w:r>
    </w:p>
    <w:p w14:paraId="26741ADF" w14:textId="77777777" w:rsidR="00996F13" w:rsidRPr="006B454C" w:rsidRDefault="00996F13" w:rsidP="00996F13">
      <w:pPr>
        <w:pStyle w:val="Pargrafdellista"/>
        <w:numPr>
          <w:ilvl w:val="0"/>
          <w:numId w:val="15"/>
        </w:numPr>
        <w:spacing w:after="160" w:line="256" w:lineRule="auto"/>
        <w:jc w:val="both"/>
        <w:rPr>
          <w:sz w:val="24"/>
          <w:szCs w:val="24"/>
        </w:rPr>
      </w:pPr>
      <w:r w:rsidRPr="006B454C">
        <w:rPr>
          <w:sz w:val="24"/>
          <w:szCs w:val="24"/>
        </w:rPr>
        <w:t xml:space="preserve">Reial decret llei 36/2020 de 30 de desembre, pel qual s'aproven mesures urgents per a la modernització de l'Administració pública i per a l'execució del Pla de Recuperació, Transformació i Resiliència. Ordre HFP/1030/2021, de 29 de setembre, per la que es configura el sistema de gestió del Pla de Recuperació, Transformació i Resiliència. </w:t>
      </w:r>
    </w:p>
    <w:p w14:paraId="4F37B101" w14:textId="77777777" w:rsidR="00996F13" w:rsidRPr="006B454C" w:rsidRDefault="00996F13" w:rsidP="00996F13">
      <w:pPr>
        <w:pStyle w:val="Pargrafdellista"/>
        <w:numPr>
          <w:ilvl w:val="0"/>
          <w:numId w:val="15"/>
        </w:numPr>
        <w:spacing w:after="160" w:line="256" w:lineRule="auto"/>
        <w:jc w:val="both"/>
        <w:rPr>
          <w:sz w:val="24"/>
          <w:szCs w:val="24"/>
        </w:rPr>
      </w:pPr>
      <w:r w:rsidRPr="006B454C">
        <w:rPr>
          <w:sz w:val="24"/>
          <w:szCs w:val="24"/>
        </w:rPr>
        <w:t xml:space="preserve">Ordre HFP/1031/2021, de 29 de setembre, per la qual s’estableix el procediment i el format de la informació que han de proporcionar les entitats del sector públic estatal, autonòmic i local per al seguiment del compliment de les fites i objectius i d’execució pressupostària i comptable de les mesures dels components del Pla de recuperació, transformació i resiliència. </w:t>
      </w:r>
    </w:p>
    <w:p w14:paraId="268E64F5" w14:textId="77777777" w:rsidR="00996F13" w:rsidRPr="006B454C" w:rsidRDefault="00996F13" w:rsidP="00996F13">
      <w:pPr>
        <w:pStyle w:val="Pargrafdellista"/>
        <w:numPr>
          <w:ilvl w:val="0"/>
          <w:numId w:val="15"/>
        </w:numPr>
        <w:spacing w:after="160" w:line="256" w:lineRule="auto"/>
        <w:jc w:val="both"/>
        <w:rPr>
          <w:sz w:val="24"/>
          <w:szCs w:val="24"/>
        </w:rPr>
      </w:pPr>
      <w:r w:rsidRPr="006B454C">
        <w:rPr>
          <w:sz w:val="24"/>
          <w:szCs w:val="24"/>
        </w:rPr>
        <w:t xml:space="preserve">Ordre HFP/55/2023, de 24 de gener, d’anàlisi sistemàtic del ris de conflicte d’interès en els procediments que executen el Pla de Recuperació, Transformació i Resiliència. </w:t>
      </w:r>
    </w:p>
    <w:p w14:paraId="3FC3CC91" w14:textId="77777777" w:rsidR="00996F13" w:rsidRPr="006B454C" w:rsidRDefault="00996F13" w:rsidP="00996F13">
      <w:pPr>
        <w:pStyle w:val="Pargrafdellista"/>
        <w:numPr>
          <w:ilvl w:val="0"/>
          <w:numId w:val="15"/>
        </w:numPr>
        <w:spacing w:after="160" w:line="256" w:lineRule="auto"/>
        <w:jc w:val="both"/>
        <w:rPr>
          <w:sz w:val="24"/>
          <w:szCs w:val="24"/>
        </w:rPr>
      </w:pPr>
      <w:r w:rsidRPr="006B454C">
        <w:rPr>
          <w:sz w:val="24"/>
          <w:szCs w:val="24"/>
        </w:rPr>
        <w:t xml:space="preserve">Decret llei 5/2021, pel qual s'aproven mesures urgents per a la implementació i gestió dels fons procedents del Mecanisme de Recuperació i Resiliència i del fons REACTEU per a l'Administració de la Generalitat de Catalunya i el seu sector públic, </w:t>
      </w:r>
    </w:p>
    <w:p w14:paraId="558BAE0B" w14:textId="77777777" w:rsidR="00996F13" w:rsidRDefault="00996F13" w:rsidP="00996F13">
      <w:pPr>
        <w:spacing w:after="160" w:line="256" w:lineRule="auto"/>
        <w:rPr>
          <w:sz w:val="24"/>
          <w:szCs w:val="24"/>
        </w:rPr>
      </w:pPr>
      <w:r w:rsidRPr="00E12419">
        <w:rPr>
          <w:sz w:val="24"/>
          <w:szCs w:val="24"/>
        </w:rPr>
        <w:t xml:space="preserve">• La resta de normativa Europea, Estatal i Autonòmica </w:t>
      </w:r>
    </w:p>
    <w:p w14:paraId="6AA0ADE4" w14:textId="77777777" w:rsidR="00996F13" w:rsidRDefault="00996F13" w:rsidP="00996F13">
      <w:pPr>
        <w:spacing w:after="160" w:line="256" w:lineRule="auto"/>
        <w:rPr>
          <w:sz w:val="24"/>
          <w:szCs w:val="24"/>
        </w:rPr>
      </w:pPr>
    </w:p>
    <w:p w14:paraId="313BF220" w14:textId="77777777" w:rsidR="00996F13" w:rsidRDefault="00996F13" w:rsidP="00996F13">
      <w:pPr>
        <w:spacing w:after="160" w:line="256" w:lineRule="auto"/>
        <w:rPr>
          <w:sz w:val="24"/>
          <w:szCs w:val="24"/>
        </w:rPr>
      </w:pPr>
    </w:p>
    <w:p w14:paraId="63C4777C" w14:textId="77777777" w:rsidR="00996F13" w:rsidRDefault="00996F13" w:rsidP="00996F13">
      <w:pPr>
        <w:spacing w:after="160" w:line="256" w:lineRule="auto"/>
        <w:rPr>
          <w:sz w:val="24"/>
          <w:szCs w:val="24"/>
        </w:rPr>
      </w:pPr>
    </w:p>
    <w:p w14:paraId="0328C34A" w14:textId="77777777" w:rsidR="00996F13" w:rsidRDefault="00996F13" w:rsidP="00996F13">
      <w:pPr>
        <w:spacing w:after="160" w:line="256" w:lineRule="auto"/>
        <w:rPr>
          <w:sz w:val="24"/>
          <w:szCs w:val="24"/>
        </w:rPr>
      </w:pPr>
      <w:r w:rsidRPr="003B46F0">
        <w:rPr>
          <w:b/>
          <w:bCs/>
          <w:sz w:val="24"/>
          <w:szCs w:val="24"/>
        </w:rPr>
        <w:t>II</w:t>
      </w:r>
      <w:r w:rsidRPr="00E12419">
        <w:rPr>
          <w:sz w:val="24"/>
          <w:szCs w:val="24"/>
        </w:rPr>
        <w:t>. Pel que fa a la declaració de cessió i tractament de dades en relació amb l’execució d’actuacions del pla de recuperació, transformació i resiliència (PRTR), declaro conèixer la normativa que és aplicable, en particular els següents apartats de l'article 22, del Reglament (UE) 2021/241 del Parlament Europeu i del Consell, de 12 de febrer de 2021, pel qual s'estableix el Mecanisme de Recuperació i Resiliència</w:t>
      </w:r>
      <w:r>
        <w:rPr>
          <w:sz w:val="24"/>
          <w:szCs w:val="24"/>
        </w:rPr>
        <w:t>:</w:t>
      </w:r>
    </w:p>
    <w:p w14:paraId="4DD8AF4B" w14:textId="77777777" w:rsidR="00996F13" w:rsidRPr="006C2E63" w:rsidRDefault="00996F13" w:rsidP="00996F13">
      <w:pPr>
        <w:spacing w:after="160" w:line="256" w:lineRule="auto"/>
        <w:rPr>
          <w:rFonts w:asciiTheme="minorHAnsi" w:hAnsiTheme="minorHAnsi" w:cstheme="minorHAnsi"/>
          <w:sz w:val="24"/>
          <w:szCs w:val="24"/>
        </w:rPr>
      </w:pPr>
      <w:r w:rsidRPr="00B07CE0">
        <w:rPr>
          <w:rFonts w:asciiTheme="minorHAnsi" w:hAnsiTheme="minorHAnsi" w:cstheme="minorHAnsi"/>
          <w:sz w:val="24"/>
          <w:szCs w:val="24"/>
        </w:rPr>
        <w:t xml:space="preserve">1. La lletra d) de l'apartat 2: «recollir, a efectes d'auditoria i control de l'ús de fons en relació amb les mesures destinades a l'execució de reformes i projectes d'inversió en el marc del pla de recuperació i resiliència, en un format electrònic que permeti fer cerques i </w:t>
      </w:r>
      <w:r w:rsidRPr="006C2E63">
        <w:rPr>
          <w:rFonts w:asciiTheme="minorHAnsi" w:hAnsiTheme="minorHAnsi" w:cstheme="minorHAnsi"/>
          <w:sz w:val="24"/>
          <w:szCs w:val="24"/>
        </w:rPr>
        <w:t>en una base de dades única, les categories harmonitzades de dades següents:</w:t>
      </w:r>
    </w:p>
    <w:p w14:paraId="0CC9C00B" w14:textId="77777777" w:rsidR="00996F13" w:rsidRPr="006C2E63" w:rsidRDefault="00996F13" w:rsidP="00996F13">
      <w:pPr>
        <w:spacing w:after="160" w:line="256" w:lineRule="auto"/>
        <w:rPr>
          <w:rFonts w:asciiTheme="minorHAnsi" w:hAnsiTheme="minorHAnsi" w:cstheme="minorHAnsi"/>
          <w:sz w:val="24"/>
          <w:szCs w:val="24"/>
        </w:rPr>
      </w:pPr>
      <w:r w:rsidRPr="006C2E63">
        <w:rPr>
          <w:rFonts w:asciiTheme="minorHAnsi" w:hAnsiTheme="minorHAnsi" w:cstheme="minorHAnsi"/>
          <w:sz w:val="24"/>
          <w:szCs w:val="24"/>
        </w:rPr>
        <w:t xml:space="preserve"> i. El nom del perceptor final dels fons; </w:t>
      </w:r>
    </w:p>
    <w:p w14:paraId="32D930C7" w14:textId="77777777" w:rsidR="00996F13" w:rsidRPr="006C2E63" w:rsidRDefault="00996F13" w:rsidP="00996F13">
      <w:pPr>
        <w:spacing w:after="160" w:line="256" w:lineRule="auto"/>
        <w:rPr>
          <w:rFonts w:asciiTheme="minorHAnsi" w:hAnsiTheme="minorHAnsi" w:cstheme="minorHAnsi"/>
          <w:sz w:val="24"/>
          <w:szCs w:val="24"/>
        </w:rPr>
      </w:pPr>
      <w:r w:rsidRPr="006C2E63">
        <w:rPr>
          <w:rFonts w:asciiTheme="minorHAnsi" w:hAnsiTheme="minorHAnsi" w:cstheme="minorHAnsi"/>
          <w:sz w:val="24"/>
          <w:szCs w:val="24"/>
        </w:rPr>
        <w:t xml:space="preserve">[...] </w:t>
      </w:r>
    </w:p>
    <w:p w14:paraId="51310068" w14:textId="77777777" w:rsidR="00996F13" w:rsidRPr="006C2E6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iii. els noms, cognoms i dates de naixement dels titulars reals del perceptor dels fons o del contractista, segons es defineix a l'article 3, punt 6, de la Directiva (UE) 2015/849 del Parlament Europeu i del Consell (26);</w:t>
      </w:r>
    </w:p>
    <w:p w14:paraId="5FE985DF" w14:textId="77777777" w:rsidR="00996F13" w:rsidRPr="006C2E6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 xml:space="preserve"> iv. una llista de mesures per a l'execució de reformes i projectes d'inversió en el marc del pla de recuperació i resiliència, juntament amb l'import total del finançament públic de les mesures esmentades i que indiqui la quantia dels fons desemborsats en el marc del Mecanisme i d'altres fons de la Unió». </w:t>
      </w:r>
    </w:p>
    <w:p w14:paraId="1CC1B207" w14:textId="77777777" w:rsidR="00996F13" w:rsidRPr="006C2E6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 xml:space="preserve">2. Apartat 3: “Les dades personals esmentades a l'apartat 2, lletra d), d’aquest article només seran tractades pels estats membres i per la Comissió als efectes i al llarg de la corresponent auditoria de l'aprovació de la gestió pressupostària i dels procediments de control relacionats amb la utilització dels fons relacionats amb l'aplicació dels acords a què fan referència els articles 15, apartat 2, i 23, apartat 1. En el marc del procediment d'aprovació de la gestió de la Comissió, de conformitat amb l'article 319 del Tractat de funcionament de la Unió Europea, el Mecanisme estarà subjecte a la presentació d'informes en el marc de la informació financera i de rendició de comptes integrada a què fa referència l'article 247 del Reglament financer i, en particular, per separat, en l'informe anual de gestió i rendiment. </w:t>
      </w:r>
    </w:p>
    <w:p w14:paraId="4DD76D3D" w14:textId="77777777" w:rsidR="00996F13" w:rsidRPr="006C2E6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 xml:space="preserve">D’acord amb el marc jurídic exposat, autoritzo la cessió i tractament de les dades amb les finalitats expressament relacionades en els articles esmentats. </w:t>
      </w:r>
    </w:p>
    <w:p w14:paraId="5C86ADED" w14:textId="77777777" w:rsidR="00996F13" w:rsidRDefault="00996F13" w:rsidP="00996F13">
      <w:pPr>
        <w:spacing w:after="160"/>
        <w:rPr>
          <w:rFonts w:asciiTheme="minorHAnsi" w:hAnsiTheme="minorHAnsi" w:cstheme="minorHAnsi"/>
          <w:sz w:val="24"/>
          <w:szCs w:val="24"/>
        </w:rPr>
      </w:pPr>
      <w:r w:rsidRPr="006C2E63">
        <w:rPr>
          <w:rFonts w:asciiTheme="minorHAnsi" w:hAnsiTheme="minorHAnsi" w:cstheme="minorHAnsi"/>
          <w:b/>
          <w:bCs/>
          <w:sz w:val="24"/>
          <w:szCs w:val="24"/>
        </w:rPr>
        <w:t>III</w:t>
      </w:r>
      <w:r w:rsidRPr="006C2E63">
        <w:rPr>
          <w:rFonts w:asciiTheme="minorHAnsi" w:hAnsiTheme="minorHAnsi" w:cstheme="minorHAnsi"/>
          <w:sz w:val="24"/>
          <w:szCs w:val="24"/>
        </w:rPr>
        <w:t xml:space="preserve">. Pel que fa al compliment de les normes jurídiques, ètiques i morals, adoptaré les mesures necessàries per prevenir i detectar el frau, la corrupció i els conflictes d’interès, i comunicaré si escau a les autoritats procedents els incompliments observats, Addicionalment, atenent al contingut del PRTR, em comprometo a respectar els principis d’economia circular i evitar impactes negatius significatius en el medi ambient (DNSH, per les sigles en anglès de do no significant </w:t>
      </w:r>
      <w:proofErr w:type="spellStart"/>
      <w:r w:rsidRPr="006C2E63">
        <w:rPr>
          <w:rFonts w:asciiTheme="minorHAnsi" w:hAnsiTheme="minorHAnsi" w:cstheme="minorHAnsi"/>
          <w:sz w:val="24"/>
          <w:szCs w:val="24"/>
        </w:rPr>
        <w:t>harm</w:t>
      </w:r>
      <w:proofErr w:type="spellEnd"/>
      <w:r w:rsidRPr="006C2E63">
        <w:rPr>
          <w:rFonts w:asciiTheme="minorHAnsi" w:hAnsiTheme="minorHAnsi" w:cstheme="minorHAnsi"/>
          <w:sz w:val="24"/>
          <w:szCs w:val="24"/>
        </w:rPr>
        <w:t>) en l’execució de les actuacions dutes a terme en el marc del Pla, i manifesto que no hi ha doble finançament i que, en cas d’haver-n’hi, no em consta cap risc d’incompatibilitat amb el règim d’ajuts d’estat.</w:t>
      </w:r>
    </w:p>
    <w:p w14:paraId="67385C18" w14:textId="77777777" w:rsidR="00D3219B" w:rsidRDefault="00D3219B" w:rsidP="00996F13">
      <w:pPr>
        <w:spacing w:after="160"/>
        <w:rPr>
          <w:rFonts w:asciiTheme="minorHAnsi" w:hAnsiTheme="minorHAnsi" w:cstheme="minorHAnsi"/>
          <w:sz w:val="24"/>
          <w:szCs w:val="24"/>
        </w:rPr>
      </w:pPr>
    </w:p>
    <w:p w14:paraId="68592339" w14:textId="77777777" w:rsidR="0046024E" w:rsidRDefault="0046024E" w:rsidP="00996F13">
      <w:pPr>
        <w:spacing w:after="160"/>
        <w:rPr>
          <w:rFonts w:asciiTheme="minorHAnsi" w:hAnsiTheme="minorHAnsi" w:cstheme="minorHAnsi"/>
          <w:sz w:val="24"/>
          <w:szCs w:val="24"/>
        </w:rPr>
      </w:pPr>
    </w:p>
    <w:p w14:paraId="35CB4519" w14:textId="77777777" w:rsidR="00996F13" w:rsidRDefault="00996F13" w:rsidP="00996F13">
      <w:pPr>
        <w:spacing w:after="160"/>
        <w:rPr>
          <w:rFonts w:asciiTheme="minorHAnsi" w:hAnsiTheme="minorHAnsi" w:cstheme="minorHAnsi"/>
          <w:sz w:val="24"/>
          <w:szCs w:val="24"/>
        </w:rPr>
      </w:pPr>
    </w:p>
    <w:p w14:paraId="5226AE6A" w14:textId="77777777" w:rsidR="00996F13" w:rsidRPr="006C2E63" w:rsidRDefault="00996F13" w:rsidP="00996F13">
      <w:pPr>
        <w:spacing w:after="160"/>
        <w:rPr>
          <w:rFonts w:asciiTheme="minorHAnsi" w:hAnsiTheme="minorHAnsi" w:cstheme="minorHAnsi"/>
          <w:sz w:val="24"/>
          <w:szCs w:val="24"/>
        </w:rPr>
      </w:pPr>
    </w:p>
    <w:p w14:paraId="30FE0CA6" w14:textId="77777777" w:rsidR="00996F13" w:rsidRPr="006C2E63" w:rsidRDefault="00996F13" w:rsidP="00996F13">
      <w:pPr>
        <w:spacing w:after="160"/>
        <w:rPr>
          <w:rFonts w:asciiTheme="minorHAnsi" w:hAnsiTheme="minorHAnsi" w:cstheme="minorHAnsi"/>
          <w:sz w:val="24"/>
          <w:szCs w:val="24"/>
        </w:rPr>
      </w:pPr>
      <w:r w:rsidRPr="006C2E63">
        <w:rPr>
          <w:rFonts w:asciiTheme="minorHAnsi" w:hAnsiTheme="minorHAnsi" w:cstheme="minorHAnsi"/>
          <w:b/>
          <w:bCs/>
          <w:sz w:val="24"/>
          <w:szCs w:val="24"/>
        </w:rPr>
        <w:t xml:space="preserve"> IV</w:t>
      </w:r>
      <w:r w:rsidRPr="006C2E63">
        <w:rPr>
          <w:rFonts w:asciiTheme="minorHAnsi" w:hAnsiTheme="minorHAnsi" w:cstheme="minorHAnsi"/>
          <w:sz w:val="24"/>
          <w:szCs w:val="24"/>
        </w:rPr>
        <w:t xml:space="preserve">. Pel que fa a la declaració de compromís en relació amb l’execució d’actuacions del pla de recuperació, transformació i resiliència (PRTR) de compliment dels principis transversals del pla, em comprometo a complir amb tots i cada un dels principis transversals recollits a l’Ordre HPF/1930/2921, de 29 de setembre, per la qual es configura el sistema del Pla de Recuperació, Transformació i Resiliència: </w:t>
      </w:r>
    </w:p>
    <w:p w14:paraId="1D38049D" w14:textId="77777777" w:rsidR="00996F13" w:rsidRPr="006C2E6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 xml:space="preserve">a) Compliment de les fites i objectius i dels criteris per al seu seguiment i acreditació del resultat. </w:t>
      </w:r>
    </w:p>
    <w:p w14:paraId="0915B961" w14:textId="77777777" w:rsidR="00996F13" w:rsidRPr="006C2E6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b) Etiquetat verd i etiquetat digital</w:t>
      </w:r>
    </w:p>
    <w:p w14:paraId="21757683" w14:textId="77777777" w:rsidR="00996F1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 xml:space="preserve">c) Anàlisi del risc en relació amb els possibles impactes negatius significatius en el medi ambient (do no significant </w:t>
      </w:r>
      <w:proofErr w:type="spellStart"/>
      <w:r w:rsidRPr="006C2E63">
        <w:rPr>
          <w:rFonts w:asciiTheme="minorHAnsi" w:hAnsiTheme="minorHAnsi" w:cstheme="minorHAnsi"/>
          <w:sz w:val="24"/>
          <w:szCs w:val="24"/>
        </w:rPr>
        <w:t>harm</w:t>
      </w:r>
      <w:proofErr w:type="spellEnd"/>
      <w:r w:rsidRPr="006C2E63">
        <w:rPr>
          <w:rFonts w:asciiTheme="minorHAnsi" w:hAnsiTheme="minorHAnsi" w:cstheme="minorHAnsi"/>
          <w:sz w:val="24"/>
          <w:szCs w:val="24"/>
        </w:rPr>
        <w:t xml:space="preserve">, DNSH), seguiment i verificació de resultat sobre l’avaluació inicial. </w:t>
      </w:r>
    </w:p>
    <w:p w14:paraId="325042E0" w14:textId="77777777" w:rsidR="00996F1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 xml:space="preserve">d) Reforç de mecanismes per a la prevenció, detecció i correcció del frau, la corrupció i els conflictes d’ interès. </w:t>
      </w:r>
    </w:p>
    <w:p w14:paraId="4C22698F" w14:textId="77777777" w:rsidR="00996F1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 xml:space="preserve">e) Compatibilitat del règim d’ajuts d’Estat i prevenció del doble finançament. </w:t>
      </w:r>
    </w:p>
    <w:p w14:paraId="5F387926" w14:textId="77777777" w:rsidR="00996F1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 xml:space="preserve">f) identificació del perceptor final dels fons, sigui com beneficiari dels ajuts, o adjudicatari d’un contracte o </w:t>
      </w:r>
      <w:proofErr w:type="spellStart"/>
      <w:r w:rsidRPr="006C2E63">
        <w:rPr>
          <w:rFonts w:asciiTheme="minorHAnsi" w:hAnsiTheme="minorHAnsi" w:cstheme="minorHAnsi"/>
          <w:sz w:val="24"/>
          <w:szCs w:val="24"/>
        </w:rPr>
        <w:t>subcontratista</w:t>
      </w:r>
      <w:proofErr w:type="spellEnd"/>
      <w:r w:rsidRPr="006C2E63">
        <w:rPr>
          <w:rFonts w:asciiTheme="minorHAnsi" w:hAnsiTheme="minorHAnsi" w:cstheme="minorHAnsi"/>
          <w:sz w:val="24"/>
          <w:szCs w:val="24"/>
        </w:rPr>
        <w:t xml:space="preserve">. </w:t>
      </w:r>
    </w:p>
    <w:p w14:paraId="148C9DB8" w14:textId="77777777" w:rsidR="00996F13" w:rsidRDefault="00996F13" w:rsidP="00996F13">
      <w:pPr>
        <w:spacing w:after="160"/>
        <w:rPr>
          <w:rFonts w:asciiTheme="minorHAnsi" w:hAnsiTheme="minorHAnsi" w:cstheme="minorHAnsi"/>
          <w:sz w:val="24"/>
          <w:szCs w:val="24"/>
        </w:rPr>
      </w:pPr>
      <w:r w:rsidRPr="006C2E63">
        <w:rPr>
          <w:rFonts w:asciiTheme="minorHAnsi" w:hAnsiTheme="minorHAnsi" w:cstheme="minorHAnsi"/>
          <w:sz w:val="24"/>
          <w:szCs w:val="24"/>
        </w:rPr>
        <w:t xml:space="preserve">g) Comunicació. </w:t>
      </w:r>
    </w:p>
    <w:p w14:paraId="718B596F" w14:textId="77777777" w:rsidR="00996F13" w:rsidRDefault="00996F13" w:rsidP="00996F13">
      <w:pPr>
        <w:spacing w:after="160"/>
        <w:rPr>
          <w:rFonts w:asciiTheme="minorHAnsi" w:hAnsiTheme="minorHAnsi" w:cstheme="minorHAnsi"/>
          <w:sz w:val="24"/>
          <w:szCs w:val="24"/>
        </w:rPr>
      </w:pPr>
    </w:p>
    <w:p w14:paraId="3728C5DB" w14:textId="77777777" w:rsidR="00996F13" w:rsidRDefault="00996F13" w:rsidP="00996F13">
      <w:pPr>
        <w:spacing w:after="160" w:line="256" w:lineRule="auto"/>
        <w:jc w:val="both"/>
        <w:rPr>
          <w:rFonts w:asciiTheme="minorHAnsi" w:hAnsiTheme="minorHAnsi" w:cstheme="minorHAnsi"/>
        </w:rPr>
      </w:pPr>
    </w:p>
    <w:p w14:paraId="3EBE2045" w14:textId="77777777" w:rsidR="005C4472" w:rsidRDefault="005C4472" w:rsidP="00996F13">
      <w:pPr>
        <w:spacing w:after="160" w:line="256" w:lineRule="auto"/>
        <w:jc w:val="both"/>
        <w:rPr>
          <w:rFonts w:asciiTheme="minorHAnsi" w:hAnsiTheme="minorHAnsi" w:cstheme="minorHAnsi"/>
        </w:rPr>
      </w:pPr>
    </w:p>
    <w:p w14:paraId="6532DF7C" w14:textId="77777777" w:rsidR="005C4472" w:rsidRDefault="005C4472" w:rsidP="00996F13">
      <w:pPr>
        <w:spacing w:after="160" w:line="256" w:lineRule="auto"/>
        <w:jc w:val="both"/>
        <w:rPr>
          <w:rFonts w:asciiTheme="minorHAnsi" w:hAnsiTheme="minorHAnsi" w:cstheme="minorHAnsi"/>
        </w:rPr>
      </w:pPr>
    </w:p>
    <w:p w14:paraId="080E3A46" w14:textId="77777777" w:rsidR="005C4472" w:rsidRDefault="005C4472" w:rsidP="00996F13">
      <w:pPr>
        <w:spacing w:after="160" w:line="256" w:lineRule="auto"/>
        <w:jc w:val="both"/>
        <w:rPr>
          <w:rFonts w:asciiTheme="minorHAnsi" w:hAnsiTheme="minorHAnsi" w:cstheme="minorHAnsi"/>
        </w:rPr>
      </w:pPr>
    </w:p>
    <w:p w14:paraId="7DFE8CD9" w14:textId="77777777" w:rsidR="005C4472" w:rsidRDefault="005C4472" w:rsidP="00996F13">
      <w:pPr>
        <w:spacing w:after="160" w:line="256" w:lineRule="auto"/>
        <w:jc w:val="both"/>
        <w:rPr>
          <w:rFonts w:asciiTheme="minorHAnsi" w:hAnsiTheme="minorHAnsi" w:cstheme="minorHAnsi"/>
        </w:rPr>
      </w:pPr>
    </w:p>
    <w:p w14:paraId="07294F14" w14:textId="77777777" w:rsidR="005C4472" w:rsidRDefault="005C4472" w:rsidP="00996F13">
      <w:pPr>
        <w:spacing w:after="160" w:line="256" w:lineRule="auto"/>
        <w:jc w:val="both"/>
        <w:rPr>
          <w:rFonts w:asciiTheme="minorHAnsi" w:hAnsiTheme="minorHAnsi" w:cstheme="minorHAnsi"/>
        </w:rPr>
      </w:pPr>
    </w:p>
    <w:p w14:paraId="51CEF56E" w14:textId="77777777" w:rsidR="005C4472" w:rsidRPr="00C07B89" w:rsidRDefault="005C4472" w:rsidP="00996F13">
      <w:pPr>
        <w:spacing w:after="160" w:line="256" w:lineRule="auto"/>
        <w:jc w:val="both"/>
        <w:rPr>
          <w:rFonts w:asciiTheme="minorHAnsi" w:hAnsiTheme="minorHAnsi" w:cstheme="minorHAnsi"/>
        </w:rPr>
      </w:pPr>
    </w:p>
    <w:p w14:paraId="2496526A" w14:textId="77777777" w:rsidR="000C1087" w:rsidRDefault="000C1087" w:rsidP="00996F13">
      <w:pPr>
        <w:jc w:val="center"/>
        <w:rPr>
          <w:rFonts w:eastAsia="Calibri"/>
          <w:i/>
          <w:iCs/>
          <w:sz w:val="20"/>
          <w:szCs w:val="20"/>
        </w:rPr>
      </w:pPr>
    </w:p>
    <w:p w14:paraId="60F8B715" w14:textId="77777777" w:rsidR="008D486F" w:rsidRDefault="008D486F" w:rsidP="00996F13">
      <w:pPr>
        <w:jc w:val="center"/>
        <w:rPr>
          <w:rFonts w:eastAsia="Calibri"/>
          <w:i/>
          <w:iCs/>
          <w:sz w:val="20"/>
          <w:szCs w:val="20"/>
        </w:rPr>
      </w:pPr>
    </w:p>
    <w:p w14:paraId="1E52DAED" w14:textId="77777777" w:rsidR="008D486F" w:rsidRDefault="008D486F" w:rsidP="00996F13">
      <w:pPr>
        <w:jc w:val="center"/>
        <w:rPr>
          <w:rFonts w:eastAsia="Calibri"/>
          <w:i/>
          <w:iCs/>
          <w:sz w:val="20"/>
          <w:szCs w:val="20"/>
        </w:rPr>
      </w:pPr>
    </w:p>
    <w:p w14:paraId="486D68EC" w14:textId="77777777" w:rsidR="008D486F" w:rsidRDefault="008D486F" w:rsidP="00996F13">
      <w:pPr>
        <w:jc w:val="center"/>
        <w:rPr>
          <w:rFonts w:eastAsia="Calibri"/>
          <w:i/>
          <w:iCs/>
          <w:sz w:val="20"/>
          <w:szCs w:val="20"/>
        </w:rPr>
      </w:pPr>
    </w:p>
    <w:p w14:paraId="5E93C6AD" w14:textId="77777777" w:rsidR="008D486F" w:rsidRDefault="008D486F" w:rsidP="00996F13">
      <w:pPr>
        <w:jc w:val="center"/>
        <w:rPr>
          <w:rFonts w:eastAsia="Calibri"/>
          <w:i/>
          <w:iCs/>
          <w:sz w:val="20"/>
          <w:szCs w:val="20"/>
        </w:rPr>
      </w:pPr>
    </w:p>
    <w:p w14:paraId="536A60D8" w14:textId="77777777" w:rsidR="008D486F" w:rsidRDefault="008D486F" w:rsidP="00996F13">
      <w:pPr>
        <w:jc w:val="center"/>
        <w:rPr>
          <w:rFonts w:eastAsia="Calibri"/>
          <w:i/>
          <w:iCs/>
          <w:sz w:val="20"/>
          <w:szCs w:val="20"/>
        </w:rPr>
      </w:pPr>
    </w:p>
    <w:p w14:paraId="592715C4" w14:textId="77777777" w:rsidR="008D486F" w:rsidRDefault="008D486F" w:rsidP="00996F13">
      <w:pPr>
        <w:jc w:val="center"/>
        <w:rPr>
          <w:rFonts w:eastAsia="Calibri"/>
          <w:i/>
          <w:iCs/>
          <w:sz w:val="20"/>
          <w:szCs w:val="20"/>
        </w:rPr>
      </w:pPr>
    </w:p>
    <w:p w14:paraId="44141DC5" w14:textId="77777777" w:rsidR="008D486F" w:rsidRDefault="008D486F" w:rsidP="00996F13">
      <w:pPr>
        <w:jc w:val="center"/>
        <w:rPr>
          <w:rFonts w:eastAsia="Calibri"/>
          <w:i/>
          <w:iCs/>
          <w:sz w:val="20"/>
          <w:szCs w:val="20"/>
        </w:rPr>
      </w:pPr>
    </w:p>
    <w:p w14:paraId="3469E878" w14:textId="77777777" w:rsidR="008D486F" w:rsidRDefault="008D486F" w:rsidP="00996F13">
      <w:pPr>
        <w:jc w:val="center"/>
        <w:rPr>
          <w:rFonts w:eastAsia="Calibri"/>
          <w:i/>
          <w:iCs/>
          <w:sz w:val="20"/>
          <w:szCs w:val="20"/>
        </w:rPr>
      </w:pPr>
    </w:p>
    <w:p w14:paraId="7971F094" w14:textId="77777777" w:rsidR="008D486F" w:rsidRDefault="008D486F" w:rsidP="00996F13">
      <w:pPr>
        <w:jc w:val="center"/>
        <w:rPr>
          <w:rFonts w:eastAsia="Calibri"/>
          <w:i/>
          <w:iCs/>
          <w:sz w:val="20"/>
          <w:szCs w:val="20"/>
        </w:rPr>
      </w:pPr>
    </w:p>
    <w:p w14:paraId="366F9A4F" w14:textId="77777777" w:rsidR="008D486F" w:rsidRDefault="008D486F" w:rsidP="00996F13">
      <w:pPr>
        <w:jc w:val="center"/>
        <w:rPr>
          <w:rFonts w:eastAsia="Calibri"/>
          <w:i/>
          <w:iCs/>
          <w:sz w:val="20"/>
          <w:szCs w:val="20"/>
        </w:rPr>
      </w:pPr>
    </w:p>
    <w:p w14:paraId="258E39AD" w14:textId="77777777" w:rsidR="008D486F" w:rsidRDefault="008D486F" w:rsidP="00996F13">
      <w:pPr>
        <w:jc w:val="center"/>
        <w:rPr>
          <w:rFonts w:eastAsia="Calibri"/>
          <w:i/>
          <w:iCs/>
          <w:sz w:val="20"/>
          <w:szCs w:val="20"/>
        </w:rPr>
      </w:pPr>
    </w:p>
    <w:p w14:paraId="1564B692" w14:textId="77777777" w:rsidR="00A22A0D" w:rsidRDefault="00A22A0D" w:rsidP="00996F13">
      <w:pPr>
        <w:jc w:val="center"/>
        <w:rPr>
          <w:rFonts w:eastAsia="Calibri"/>
          <w:i/>
          <w:iCs/>
          <w:sz w:val="20"/>
          <w:szCs w:val="20"/>
        </w:rPr>
      </w:pPr>
    </w:p>
    <w:p w14:paraId="257C9A0C" w14:textId="77777777" w:rsidR="008D486F" w:rsidRDefault="008D486F" w:rsidP="00996F13">
      <w:pPr>
        <w:jc w:val="center"/>
        <w:rPr>
          <w:rFonts w:eastAsia="Calibri"/>
          <w:i/>
          <w:iCs/>
          <w:sz w:val="20"/>
          <w:szCs w:val="20"/>
        </w:rPr>
      </w:pPr>
    </w:p>
    <w:p w14:paraId="7014C89E" w14:textId="77777777" w:rsidR="008D486F" w:rsidRDefault="008D486F" w:rsidP="008D486F">
      <w:pPr>
        <w:jc w:val="center"/>
        <w:rPr>
          <w:rFonts w:ascii="Arial" w:hAnsi="Arial" w:cs="Arial"/>
          <w:b/>
          <w:bCs/>
          <w:sz w:val="20"/>
          <w:szCs w:val="20"/>
          <w:u w:val="single"/>
        </w:rPr>
      </w:pPr>
      <w:r w:rsidRPr="00F314AD">
        <w:rPr>
          <w:rFonts w:ascii="Arial" w:hAnsi="Arial" w:cs="Arial"/>
          <w:b/>
          <w:bCs/>
          <w:sz w:val="20"/>
          <w:szCs w:val="20"/>
          <w:u w:val="single"/>
        </w:rPr>
        <w:t xml:space="preserve">ANNEX NÚM. </w:t>
      </w:r>
      <w:r>
        <w:rPr>
          <w:rFonts w:ascii="Arial" w:hAnsi="Arial" w:cs="Arial"/>
          <w:b/>
          <w:bCs/>
          <w:sz w:val="20"/>
          <w:szCs w:val="20"/>
          <w:u w:val="single"/>
        </w:rPr>
        <w:t>2</w:t>
      </w:r>
    </w:p>
    <w:p w14:paraId="1A7E6D3A" w14:textId="77777777" w:rsidR="00A22A0D" w:rsidRPr="00F314AD" w:rsidRDefault="00A22A0D" w:rsidP="008D486F">
      <w:pPr>
        <w:jc w:val="center"/>
        <w:rPr>
          <w:rFonts w:ascii="Arial" w:hAnsi="Arial" w:cs="Arial"/>
          <w:b/>
          <w:bCs/>
          <w:sz w:val="20"/>
          <w:szCs w:val="20"/>
          <w:u w:val="single"/>
        </w:rPr>
      </w:pPr>
    </w:p>
    <w:p w14:paraId="686159DF" w14:textId="77777777" w:rsidR="008D486F" w:rsidRPr="004A532A" w:rsidRDefault="008D486F" w:rsidP="008D486F">
      <w:pPr>
        <w:jc w:val="center"/>
        <w:rPr>
          <w:rFonts w:ascii="Arial" w:hAnsi="Arial" w:cs="Arial"/>
          <w:b/>
          <w:bCs/>
          <w:sz w:val="20"/>
          <w:szCs w:val="20"/>
        </w:rPr>
      </w:pPr>
    </w:p>
    <w:p w14:paraId="79C19F3E" w14:textId="77777777" w:rsidR="008D486F" w:rsidRPr="004A532A" w:rsidRDefault="008D486F" w:rsidP="008D486F">
      <w:pPr>
        <w:jc w:val="both"/>
        <w:rPr>
          <w:rFonts w:ascii="Arial" w:eastAsia="Trebuchet MS" w:hAnsi="Arial" w:cs="Arial"/>
          <w:b/>
          <w:sz w:val="20"/>
          <w:szCs w:val="20"/>
        </w:rPr>
      </w:pPr>
      <w:r w:rsidRPr="004A532A">
        <w:rPr>
          <w:rFonts w:ascii="Arial" w:eastAsia="Trebuchet MS" w:hAnsi="Arial" w:cs="Arial"/>
          <w:b/>
          <w:sz w:val="20"/>
          <w:szCs w:val="20"/>
        </w:rPr>
        <w:t>MODEL DE DECLARACIÓ DE CESSIÓ I TRACTAMENT DE DADES EN RELACIÓ AMB L’EXECUCIÓ D’ACTUACIONS DEL PLA DE RECUPERACIÓ, TRANSFORMACIÓ I RESILIÈNCIA (PRTR)</w:t>
      </w:r>
    </w:p>
    <w:p w14:paraId="1407088F" w14:textId="77777777" w:rsidR="008D486F" w:rsidRPr="004A532A" w:rsidRDefault="008D486F" w:rsidP="008D486F">
      <w:pPr>
        <w:jc w:val="both"/>
        <w:rPr>
          <w:rFonts w:ascii="Arial" w:eastAsia="Trebuchet MS" w:hAnsi="Arial" w:cs="Arial"/>
          <w:b/>
          <w:sz w:val="20"/>
          <w:szCs w:val="20"/>
        </w:rPr>
      </w:pPr>
    </w:p>
    <w:p w14:paraId="6CE01350" w14:textId="77EF0BBB" w:rsidR="008D486F" w:rsidRPr="004A532A" w:rsidRDefault="008D486F" w:rsidP="008D486F">
      <w:pPr>
        <w:jc w:val="both"/>
        <w:rPr>
          <w:rFonts w:ascii="Arial" w:eastAsia="Trebuchet MS" w:hAnsi="Arial" w:cs="Arial"/>
          <w:sz w:val="20"/>
          <w:szCs w:val="20"/>
        </w:rPr>
      </w:pPr>
      <w:r w:rsidRPr="004A532A">
        <w:rPr>
          <w:rFonts w:ascii="Arial" w:eastAsia="Trebuchet MS" w:hAnsi="Arial" w:cs="Arial"/>
          <w:sz w:val="20"/>
          <w:szCs w:val="20"/>
        </w:rPr>
        <w:t>Jo, el sotasignat/</w:t>
      </w:r>
      <w:proofErr w:type="spellStart"/>
      <w:r w:rsidRPr="004A532A">
        <w:rPr>
          <w:rFonts w:ascii="Arial" w:eastAsia="Trebuchet MS" w:hAnsi="Arial" w:cs="Arial"/>
          <w:sz w:val="20"/>
          <w:szCs w:val="20"/>
        </w:rPr>
        <w:t>ada</w:t>
      </w:r>
      <w:proofErr w:type="spellEnd"/>
      <w:r w:rsidRPr="004A532A">
        <w:rPr>
          <w:rFonts w:ascii="Arial" w:eastAsia="Trebuchet MS" w:hAnsi="Arial" w:cs="Arial"/>
          <w:sz w:val="20"/>
          <w:szCs w:val="20"/>
        </w:rPr>
        <w:t xml:space="preserve">, </w:t>
      </w:r>
      <w:proofErr w:type="spellStart"/>
      <w:r w:rsidRPr="005C4472">
        <w:rPr>
          <w:rFonts w:ascii="Arial" w:eastAsia="Trebuchet MS" w:hAnsi="Arial" w:cs="Arial"/>
          <w:b/>
          <w:bCs/>
          <w:sz w:val="20"/>
          <w:szCs w:val="20"/>
          <w:highlight w:val="yellow"/>
        </w:rPr>
        <w:t>XX</w:t>
      </w:r>
      <w:r w:rsidR="005C4472">
        <w:rPr>
          <w:rFonts w:ascii="Arial" w:eastAsia="Trebuchet MS" w:hAnsi="Arial" w:cs="Arial"/>
          <w:b/>
          <w:bCs/>
          <w:sz w:val="20"/>
          <w:szCs w:val="20"/>
          <w:highlight w:val="yellow"/>
        </w:rPr>
        <w:t>posar</w:t>
      </w:r>
      <w:proofErr w:type="spellEnd"/>
      <w:r w:rsidR="005C4472">
        <w:rPr>
          <w:rFonts w:ascii="Arial" w:eastAsia="Trebuchet MS" w:hAnsi="Arial" w:cs="Arial"/>
          <w:b/>
          <w:bCs/>
          <w:sz w:val="20"/>
          <w:szCs w:val="20"/>
          <w:highlight w:val="yellow"/>
        </w:rPr>
        <w:t xml:space="preserve"> nom i </w:t>
      </w:r>
      <w:proofErr w:type="spellStart"/>
      <w:r w:rsidR="005C4472">
        <w:rPr>
          <w:rFonts w:ascii="Arial" w:eastAsia="Trebuchet MS" w:hAnsi="Arial" w:cs="Arial"/>
          <w:b/>
          <w:bCs/>
          <w:sz w:val="20"/>
          <w:szCs w:val="20"/>
          <w:highlight w:val="yellow"/>
        </w:rPr>
        <w:t>cognom</w:t>
      </w:r>
      <w:r w:rsidRPr="005C4472">
        <w:rPr>
          <w:rFonts w:ascii="Arial" w:eastAsia="Trebuchet MS" w:hAnsi="Arial" w:cs="Arial"/>
          <w:b/>
          <w:bCs/>
          <w:sz w:val="20"/>
          <w:szCs w:val="20"/>
          <w:highlight w:val="yellow"/>
        </w:rPr>
        <w:t>XXXXXXXX</w:t>
      </w:r>
      <w:proofErr w:type="spellEnd"/>
      <w:r w:rsidRPr="005C4472">
        <w:rPr>
          <w:rFonts w:ascii="Arial" w:eastAsia="Trebuchet MS" w:hAnsi="Arial" w:cs="Arial"/>
          <w:sz w:val="20"/>
          <w:szCs w:val="20"/>
          <w:highlight w:val="yellow"/>
        </w:rPr>
        <w:t>,</w:t>
      </w:r>
      <w:r w:rsidRPr="004A532A">
        <w:rPr>
          <w:rFonts w:ascii="Arial" w:eastAsia="Trebuchet MS" w:hAnsi="Arial" w:cs="Arial"/>
          <w:sz w:val="20"/>
          <w:szCs w:val="20"/>
        </w:rPr>
        <w:t xml:space="preserve"> amb DNI </w:t>
      </w:r>
      <w:proofErr w:type="spellStart"/>
      <w:r w:rsidRPr="005C4472">
        <w:rPr>
          <w:rFonts w:ascii="Arial" w:eastAsia="Trebuchet MS" w:hAnsi="Arial" w:cs="Arial"/>
          <w:b/>
          <w:bCs/>
          <w:sz w:val="20"/>
          <w:szCs w:val="20"/>
          <w:highlight w:val="yellow"/>
          <w:lang w:val="es-ES"/>
        </w:rPr>
        <w:t>XXX</w:t>
      </w:r>
      <w:r w:rsidR="005C4472">
        <w:rPr>
          <w:rFonts w:ascii="Arial" w:eastAsia="Trebuchet MS" w:hAnsi="Arial" w:cs="Arial"/>
          <w:b/>
          <w:bCs/>
          <w:sz w:val="20"/>
          <w:szCs w:val="20"/>
          <w:highlight w:val="yellow"/>
          <w:lang w:val="es-ES"/>
        </w:rPr>
        <w:t>posar</w:t>
      </w:r>
      <w:proofErr w:type="spellEnd"/>
      <w:r w:rsidR="005C4472">
        <w:rPr>
          <w:rFonts w:ascii="Arial" w:eastAsia="Trebuchet MS" w:hAnsi="Arial" w:cs="Arial"/>
          <w:b/>
          <w:bCs/>
          <w:sz w:val="20"/>
          <w:szCs w:val="20"/>
          <w:highlight w:val="yellow"/>
          <w:lang w:val="es-ES"/>
        </w:rPr>
        <w:t xml:space="preserve"> DNI</w:t>
      </w:r>
      <w:r w:rsidRPr="005C4472">
        <w:rPr>
          <w:rFonts w:ascii="Arial" w:eastAsia="Trebuchet MS" w:hAnsi="Arial" w:cs="Arial"/>
          <w:b/>
          <w:bCs/>
          <w:sz w:val="20"/>
          <w:szCs w:val="20"/>
          <w:highlight w:val="yellow"/>
          <w:lang w:val="es-ES"/>
        </w:rPr>
        <w:t>XXXXX</w:t>
      </w:r>
      <w:r w:rsidRPr="004A532A">
        <w:rPr>
          <w:rFonts w:ascii="Arial" w:eastAsia="Trebuchet MS" w:hAnsi="Arial" w:cs="Arial"/>
          <w:sz w:val="20"/>
          <w:szCs w:val="20"/>
        </w:rPr>
        <w:t>,</w:t>
      </w:r>
      <w:r>
        <w:rPr>
          <w:rFonts w:ascii="Arial" w:eastAsia="Trebuchet MS" w:hAnsi="Arial" w:cs="Arial"/>
          <w:sz w:val="20"/>
          <w:szCs w:val="20"/>
        </w:rPr>
        <w:t xml:space="preserve"> </w:t>
      </w:r>
      <w:proofErr w:type="spellStart"/>
      <w:r w:rsidRPr="004A532A">
        <w:rPr>
          <w:rFonts w:ascii="Arial" w:eastAsia="Trebuchet MS" w:hAnsi="Arial" w:cs="Arial"/>
          <w:sz w:val="20"/>
          <w:szCs w:val="20"/>
        </w:rPr>
        <w:t>beneficiàri</w:t>
      </w:r>
      <w:proofErr w:type="spellEnd"/>
      <w:r>
        <w:rPr>
          <w:rFonts w:ascii="Arial" w:eastAsia="Trebuchet MS" w:hAnsi="Arial" w:cs="Arial"/>
          <w:sz w:val="20"/>
          <w:szCs w:val="20"/>
        </w:rPr>
        <w:t>/</w:t>
      </w:r>
      <w:r w:rsidRPr="004A532A">
        <w:rPr>
          <w:rFonts w:ascii="Arial" w:eastAsia="Trebuchet MS" w:hAnsi="Arial" w:cs="Arial"/>
          <w:sz w:val="20"/>
          <w:szCs w:val="20"/>
        </w:rPr>
        <w:t xml:space="preserve">a d'ajudes finançades amb recursos provinents del PRTR </w:t>
      </w:r>
      <w:r>
        <w:rPr>
          <w:rFonts w:ascii="Arial" w:eastAsia="Trebuchet MS" w:hAnsi="Arial" w:cs="Arial"/>
          <w:sz w:val="20"/>
          <w:szCs w:val="20"/>
        </w:rPr>
        <w:t>i</w:t>
      </w:r>
      <w:r w:rsidRPr="004A532A">
        <w:rPr>
          <w:rFonts w:ascii="Arial" w:eastAsia="Trebuchet MS" w:hAnsi="Arial" w:cs="Arial"/>
          <w:sz w:val="20"/>
          <w:szCs w:val="20"/>
        </w:rPr>
        <w:t xml:space="preserve"> que participa com a </w:t>
      </w:r>
      <w:r w:rsidRPr="00201D88">
        <w:rPr>
          <w:rFonts w:ascii="Arial" w:eastAsia="Trebuchet MS" w:hAnsi="Arial" w:cs="Arial"/>
          <w:sz w:val="20"/>
          <w:szCs w:val="20"/>
        </w:rPr>
        <w:t xml:space="preserve">candidat </w:t>
      </w:r>
      <w:r>
        <w:rPr>
          <w:rFonts w:ascii="Arial" w:eastAsia="Trebuchet MS" w:hAnsi="Arial" w:cs="Arial"/>
          <w:sz w:val="20"/>
          <w:szCs w:val="20"/>
        </w:rPr>
        <w:t xml:space="preserve">implicat en el procés de concessió </w:t>
      </w:r>
      <w:r w:rsidRPr="00201D88">
        <w:rPr>
          <w:rFonts w:ascii="Arial" w:hAnsi="Arial" w:cs="Arial"/>
          <w:sz w:val="20"/>
          <w:szCs w:val="20"/>
        </w:rPr>
        <w:t xml:space="preserve">de beques codi </w:t>
      </w:r>
      <w:r w:rsidR="005C4472" w:rsidRPr="005C4472">
        <w:rPr>
          <w:rFonts w:ascii="Arial" w:hAnsi="Arial" w:cs="Arial"/>
          <w:sz w:val="20"/>
          <w:szCs w:val="20"/>
          <w:highlight w:val="yellow"/>
        </w:rPr>
        <w:t>posar codi Estudi</w:t>
      </w:r>
      <w:r w:rsidRPr="00201D88">
        <w:rPr>
          <w:rFonts w:ascii="Arial" w:hAnsi="Arial" w:cs="Arial"/>
          <w:sz w:val="20"/>
          <w:szCs w:val="20"/>
        </w:rPr>
        <w:t xml:space="preserve"> </w:t>
      </w:r>
      <w:r w:rsidRPr="00201D88">
        <w:rPr>
          <w:rFonts w:ascii="Arial" w:eastAsia="Trebuchet MS" w:hAnsi="Arial" w:cs="Arial"/>
          <w:sz w:val="20"/>
          <w:szCs w:val="20"/>
        </w:rPr>
        <w:t xml:space="preserve">de la </w:t>
      </w:r>
      <w:proofErr w:type="spellStart"/>
      <w:r w:rsidRPr="00201D88">
        <w:rPr>
          <w:rFonts w:ascii="Arial" w:eastAsia="Trebuchet MS" w:hAnsi="Arial" w:cs="Arial"/>
          <w:sz w:val="20"/>
          <w:szCs w:val="20"/>
        </w:rPr>
        <w:t>Microcredencial</w:t>
      </w:r>
      <w:proofErr w:type="spellEnd"/>
      <w:r w:rsidRPr="00201D88">
        <w:rPr>
          <w:rFonts w:ascii="Arial" w:eastAsia="Trebuchet MS" w:hAnsi="Arial" w:cs="Arial"/>
          <w:sz w:val="20"/>
          <w:szCs w:val="20"/>
        </w:rPr>
        <w:t xml:space="preserve"> </w:t>
      </w:r>
      <w:r w:rsidR="005C4472">
        <w:rPr>
          <w:rFonts w:ascii="Arial" w:eastAsia="Trebuchet MS" w:hAnsi="Arial" w:cs="Arial"/>
          <w:sz w:val="20"/>
          <w:szCs w:val="20"/>
          <w:highlight w:val="yellow"/>
        </w:rPr>
        <w:t xml:space="preserve">posar títol </w:t>
      </w:r>
      <w:proofErr w:type="spellStart"/>
      <w:r w:rsidR="005C4472">
        <w:rPr>
          <w:rFonts w:ascii="Arial" w:eastAsia="Trebuchet MS" w:hAnsi="Arial" w:cs="Arial"/>
          <w:sz w:val="20"/>
          <w:szCs w:val="20"/>
          <w:highlight w:val="yellow"/>
        </w:rPr>
        <w:t>mi</w:t>
      </w:r>
      <w:r w:rsidR="00F65420">
        <w:rPr>
          <w:rFonts w:ascii="Arial" w:eastAsia="Trebuchet MS" w:hAnsi="Arial" w:cs="Arial"/>
          <w:sz w:val="20"/>
          <w:szCs w:val="20"/>
          <w:highlight w:val="yellow"/>
        </w:rPr>
        <w:t>crocredencial</w:t>
      </w:r>
      <w:proofErr w:type="spellEnd"/>
      <w:r w:rsidRPr="005C4472">
        <w:rPr>
          <w:rFonts w:ascii="Arial" w:eastAsia="Trebuchet MS" w:hAnsi="Arial" w:cs="Arial"/>
          <w:sz w:val="20"/>
          <w:szCs w:val="20"/>
          <w:highlight w:val="yellow"/>
        </w:rPr>
        <w:t>”</w:t>
      </w:r>
      <w:r w:rsidRPr="00AD7CD2">
        <w:rPr>
          <w:rFonts w:ascii="Arial" w:eastAsia="Trebuchet MS" w:hAnsi="Arial" w:cs="Arial"/>
          <w:sz w:val="20"/>
          <w:szCs w:val="20"/>
        </w:rPr>
        <w:t xml:space="preserve"> en el desenvolupament d'actuacions necessàries per a la consecució dels objectius definits al component </w:t>
      </w:r>
      <w:r w:rsidRPr="00967F11">
        <w:rPr>
          <w:rFonts w:ascii="Arial" w:eastAsia="Trebuchet MS" w:hAnsi="Arial" w:cs="Arial"/>
          <w:sz w:val="20"/>
          <w:szCs w:val="20"/>
        </w:rPr>
        <w:t>C21.I06.P02.S04.S01</w:t>
      </w:r>
      <w:r w:rsidRPr="00AD7CD2">
        <w:rPr>
          <w:rFonts w:ascii="Arial" w:eastAsia="Trebuchet MS" w:hAnsi="Arial" w:cs="Arial"/>
          <w:sz w:val="20"/>
          <w:szCs w:val="20"/>
        </w:rPr>
        <w:t xml:space="preserve">, “Pla de desenvolupament de </w:t>
      </w:r>
      <w:proofErr w:type="spellStart"/>
      <w:r w:rsidRPr="00AD7CD2">
        <w:rPr>
          <w:rFonts w:ascii="Arial" w:eastAsia="Trebuchet MS" w:hAnsi="Arial" w:cs="Arial"/>
          <w:sz w:val="20"/>
          <w:szCs w:val="20"/>
        </w:rPr>
        <w:t>microcredencials</w:t>
      </w:r>
      <w:proofErr w:type="spellEnd"/>
      <w:r w:rsidRPr="00AD7CD2">
        <w:rPr>
          <w:rFonts w:ascii="Arial" w:eastAsia="Trebuchet MS" w:hAnsi="Arial" w:cs="Arial"/>
          <w:sz w:val="20"/>
          <w:szCs w:val="20"/>
        </w:rPr>
        <w:t xml:space="preserve"> </w:t>
      </w:r>
      <w:proofErr w:type="spellStart"/>
      <w:r w:rsidRPr="00AD7CD2">
        <w:rPr>
          <w:rFonts w:ascii="Arial" w:eastAsia="Trebuchet MS" w:hAnsi="Arial" w:cs="Arial"/>
          <w:sz w:val="20"/>
          <w:szCs w:val="20"/>
        </w:rPr>
        <w:t>universitaries</w:t>
      </w:r>
      <w:proofErr w:type="spellEnd"/>
      <w:r w:rsidRPr="00AD7CD2">
        <w:rPr>
          <w:rFonts w:ascii="Arial" w:eastAsia="Trebuchet MS" w:hAnsi="Arial" w:cs="Arial"/>
          <w:sz w:val="20"/>
          <w:szCs w:val="20"/>
        </w:rPr>
        <w:t>”, declaro que conec la normativa que és aplicable, en particular els apartats següents de l'article 22 del Reglament (UE) 2021/241 del Parlament Europeu i del Consell, de 12 de febrer de 2021, pel qual s'estableix el Mecanisme de Recuperació i Resiliència:</w:t>
      </w:r>
      <w:r w:rsidRPr="004A532A">
        <w:rPr>
          <w:rFonts w:ascii="Arial" w:eastAsia="Trebuchet MS" w:hAnsi="Arial" w:cs="Arial"/>
          <w:sz w:val="20"/>
          <w:szCs w:val="20"/>
        </w:rPr>
        <w:t xml:space="preserve"> </w:t>
      </w:r>
    </w:p>
    <w:p w14:paraId="6B51DB32" w14:textId="77777777" w:rsidR="008D486F" w:rsidRPr="004A532A" w:rsidRDefault="008D486F" w:rsidP="008D486F">
      <w:pPr>
        <w:jc w:val="both"/>
        <w:rPr>
          <w:rFonts w:ascii="Arial" w:eastAsia="Trebuchet MS" w:hAnsi="Arial" w:cs="Arial"/>
          <w:sz w:val="20"/>
          <w:szCs w:val="20"/>
        </w:rPr>
      </w:pPr>
    </w:p>
    <w:p w14:paraId="3E53062C" w14:textId="77777777" w:rsidR="008D486F" w:rsidRPr="004A532A" w:rsidRDefault="008D486F" w:rsidP="008D486F">
      <w:pPr>
        <w:numPr>
          <w:ilvl w:val="0"/>
          <w:numId w:val="10"/>
        </w:numPr>
        <w:jc w:val="both"/>
        <w:rPr>
          <w:rFonts w:ascii="Arial" w:eastAsia="Trebuchet MS" w:hAnsi="Arial" w:cs="Arial"/>
          <w:sz w:val="20"/>
          <w:szCs w:val="20"/>
        </w:rPr>
      </w:pPr>
      <w:r w:rsidRPr="004A532A">
        <w:rPr>
          <w:rFonts w:ascii="Arial" w:eastAsia="Trebuchet MS" w:hAnsi="Arial" w:cs="Arial"/>
          <w:sz w:val="20"/>
          <w:szCs w:val="20"/>
        </w:rPr>
        <w:t xml:space="preserve">La lletra d) de l'apartat 2: “obtenir, als efectes d'auditoria i control de l'ús de fons en relació amb les mesures destinades a l'execució de reformes i projectes d'inversió en el marc del pla de recuperació i resiliència, en un format electrònic que permeti fer cerques i en una base de dades única, les categories harmonitzades de dades següents: </w:t>
      </w:r>
    </w:p>
    <w:p w14:paraId="1220AD50" w14:textId="77777777" w:rsidR="008D486F" w:rsidRPr="004A532A" w:rsidRDefault="008D486F" w:rsidP="008D486F">
      <w:pPr>
        <w:ind w:left="720"/>
        <w:jc w:val="both"/>
        <w:rPr>
          <w:rFonts w:ascii="Arial" w:eastAsia="Trebuchet MS" w:hAnsi="Arial" w:cs="Arial"/>
          <w:sz w:val="20"/>
          <w:szCs w:val="20"/>
        </w:rPr>
      </w:pPr>
    </w:p>
    <w:p w14:paraId="0AA59C0D" w14:textId="77777777" w:rsidR="008D486F" w:rsidRPr="004A532A" w:rsidRDefault="008D486F" w:rsidP="008D486F">
      <w:pPr>
        <w:numPr>
          <w:ilvl w:val="1"/>
          <w:numId w:val="10"/>
        </w:numPr>
        <w:jc w:val="both"/>
        <w:rPr>
          <w:rFonts w:ascii="Arial" w:eastAsia="Trebuchet MS" w:hAnsi="Arial" w:cs="Arial"/>
          <w:sz w:val="20"/>
          <w:szCs w:val="20"/>
        </w:rPr>
      </w:pPr>
      <w:r w:rsidRPr="004A532A">
        <w:rPr>
          <w:rFonts w:ascii="Arial" w:eastAsia="Trebuchet MS" w:hAnsi="Arial" w:cs="Arial"/>
          <w:sz w:val="20"/>
          <w:szCs w:val="20"/>
        </w:rPr>
        <w:t xml:space="preserve">El nom del perceptor final dels fons; </w:t>
      </w:r>
    </w:p>
    <w:p w14:paraId="0E6044DD" w14:textId="77777777" w:rsidR="008D486F" w:rsidRPr="004A532A" w:rsidRDefault="008D486F" w:rsidP="008D486F">
      <w:pPr>
        <w:ind w:left="1440"/>
        <w:jc w:val="both"/>
        <w:rPr>
          <w:rFonts w:ascii="Arial" w:eastAsia="Trebuchet MS" w:hAnsi="Arial" w:cs="Arial"/>
          <w:sz w:val="20"/>
          <w:szCs w:val="20"/>
        </w:rPr>
      </w:pPr>
    </w:p>
    <w:p w14:paraId="1E3E9739" w14:textId="77777777" w:rsidR="008D486F" w:rsidRPr="004A532A" w:rsidRDefault="008D486F" w:rsidP="008D486F">
      <w:pPr>
        <w:numPr>
          <w:ilvl w:val="1"/>
          <w:numId w:val="10"/>
        </w:numPr>
        <w:jc w:val="both"/>
        <w:rPr>
          <w:rFonts w:ascii="Arial" w:eastAsia="Trebuchet MS" w:hAnsi="Arial" w:cs="Arial"/>
          <w:sz w:val="20"/>
          <w:szCs w:val="20"/>
        </w:rPr>
      </w:pPr>
      <w:r w:rsidRPr="004A532A">
        <w:rPr>
          <w:rFonts w:ascii="Arial" w:eastAsia="Trebuchet MS" w:hAnsi="Arial" w:cs="Arial"/>
          <w:sz w:val="20"/>
          <w:szCs w:val="20"/>
        </w:rPr>
        <w:t xml:space="preserve">el nom del contractista i del </w:t>
      </w:r>
      <w:proofErr w:type="spellStart"/>
      <w:r w:rsidRPr="004A532A">
        <w:rPr>
          <w:rFonts w:ascii="Arial" w:eastAsia="Trebuchet MS" w:hAnsi="Arial" w:cs="Arial"/>
          <w:sz w:val="20"/>
          <w:szCs w:val="20"/>
        </w:rPr>
        <w:t>subcontractista</w:t>
      </w:r>
      <w:proofErr w:type="spellEnd"/>
      <w:r w:rsidRPr="004A532A">
        <w:rPr>
          <w:rFonts w:ascii="Arial" w:eastAsia="Trebuchet MS" w:hAnsi="Arial" w:cs="Arial"/>
          <w:sz w:val="20"/>
          <w:szCs w:val="20"/>
        </w:rPr>
        <w:t>, quan el perceptor final dels fons sigui un poder adjudicador de conformitat amb el dret de la Unió o nacional en matèria de contractació pública;</w:t>
      </w:r>
    </w:p>
    <w:p w14:paraId="623C1D61" w14:textId="77777777" w:rsidR="008D486F" w:rsidRPr="004A532A" w:rsidRDefault="008D486F" w:rsidP="008D486F">
      <w:pPr>
        <w:ind w:left="1440"/>
        <w:jc w:val="both"/>
        <w:rPr>
          <w:rFonts w:ascii="Arial" w:eastAsia="Trebuchet MS" w:hAnsi="Arial" w:cs="Arial"/>
          <w:sz w:val="20"/>
          <w:szCs w:val="20"/>
        </w:rPr>
      </w:pPr>
    </w:p>
    <w:p w14:paraId="373FEA81" w14:textId="77777777" w:rsidR="008D486F" w:rsidRPr="004A532A" w:rsidRDefault="008D486F" w:rsidP="008D486F">
      <w:pPr>
        <w:numPr>
          <w:ilvl w:val="1"/>
          <w:numId w:val="10"/>
        </w:numPr>
        <w:jc w:val="both"/>
        <w:rPr>
          <w:rFonts w:ascii="Arial" w:eastAsia="Trebuchet MS" w:hAnsi="Arial" w:cs="Arial"/>
          <w:sz w:val="20"/>
          <w:szCs w:val="20"/>
        </w:rPr>
      </w:pPr>
      <w:r w:rsidRPr="004A532A">
        <w:rPr>
          <w:rFonts w:ascii="Arial" w:eastAsia="Trebuchet MS" w:hAnsi="Arial" w:cs="Arial"/>
          <w:sz w:val="20"/>
          <w:szCs w:val="20"/>
        </w:rPr>
        <w:t xml:space="preserve">els noms, cognoms i dates de naixement dels titulars reals del perceptor dels fons o del contractista, segons es defineix a l'article 3, punt 6, de la Directiva (UE) 2015/849 del Parlament Europeu i del Consell (26); </w:t>
      </w:r>
    </w:p>
    <w:p w14:paraId="2A142FA8" w14:textId="77777777" w:rsidR="008D486F" w:rsidRPr="004A532A" w:rsidRDefault="008D486F" w:rsidP="008D486F">
      <w:pPr>
        <w:ind w:left="1440"/>
        <w:jc w:val="both"/>
        <w:rPr>
          <w:rFonts w:ascii="Arial" w:eastAsia="Trebuchet MS" w:hAnsi="Arial" w:cs="Arial"/>
          <w:sz w:val="20"/>
          <w:szCs w:val="20"/>
        </w:rPr>
      </w:pPr>
    </w:p>
    <w:p w14:paraId="6374FCDF" w14:textId="77777777" w:rsidR="008D486F" w:rsidRPr="004A532A" w:rsidRDefault="008D486F" w:rsidP="008D486F">
      <w:pPr>
        <w:numPr>
          <w:ilvl w:val="1"/>
          <w:numId w:val="10"/>
        </w:numPr>
        <w:jc w:val="both"/>
        <w:rPr>
          <w:rFonts w:ascii="Arial" w:eastAsia="Trebuchet MS" w:hAnsi="Arial" w:cs="Arial"/>
          <w:sz w:val="20"/>
          <w:szCs w:val="20"/>
        </w:rPr>
      </w:pPr>
      <w:r w:rsidRPr="004A532A">
        <w:rPr>
          <w:rFonts w:ascii="Arial" w:eastAsia="Trebuchet MS" w:hAnsi="Arial" w:cs="Arial"/>
          <w:sz w:val="20"/>
          <w:szCs w:val="20"/>
        </w:rPr>
        <w:t xml:space="preserve">una llista de mesures per a l'execució de reformes i projectes d'inversió en el marc del pla de recuperació i resiliència, juntament amb l'import total del finançament públic de les mesures esmentades i que indiqui la quantia dels fons desemborsats en el marc del Mecanisme i altres fons de la Unió”.  </w:t>
      </w:r>
    </w:p>
    <w:p w14:paraId="1A15E3BC" w14:textId="77777777" w:rsidR="008D486F" w:rsidRPr="004A532A" w:rsidRDefault="008D486F" w:rsidP="008D486F">
      <w:pPr>
        <w:ind w:left="720"/>
        <w:jc w:val="both"/>
        <w:rPr>
          <w:rFonts w:ascii="Arial" w:eastAsia="Trebuchet MS" w:hAnsi="Arial" w:cs="Arial"/>
          <w:sz w:val="20"/>
          <w:szCs w:val="20"/>
        </w:rPr>
      </w:pPr>
    </w:p>
    <w:p w14:paraId="54CE6C47" w14:textId="77777777" w:rsidR="008D486F" w:rsidRPr="004A532A" w:rsidRDefault="008D486F" w:rsidP="008D486F">
      <w:pPr>
        <w:numPr>
          <w:ilvl w:val="0"/>
          <w:numId w:val="10"/>
        </w:numPr>
        <w:jc w:val="both"/>
        <w:rPr>
          <w:rFonts w:ascii="Arial" w:eastAsia="Trebuchet MS" w:hAnsi="Arial" w:cs="Arial"/>
          <w:sz w:val="20"/>
          <w:szCs w:val="20"/>
        </w:rPr>
      </w:pPr>
      <w:r w:rsidRPr="004A532A">
        <w:rPr>
          <w:rFonts w:ascii="Arial" w:eastAsia="Trebuchet MS" w:hAnsi="Arial" w:cs="Arial"/>
          <w:sz w:val="20"/>
          <w:szCs w:val="20"/>
        </w:rPr>
        <w:t xml:space="preserve">Apartat 3: “Les dades personals esmentades a l'apartat 2, lletra d), d’aquest article només seran tractades pels estats membres i per la Comissió als efectes i al llarg de la corresponent auditoria de l'aprovació de la gestió pressupostària i dels procediments de control relacionats amb la utilització dels fons relacionats amb l'aplicació dels acords a què fan referència els articles 15, apartat 2, i 23, apartat 1. En el marc del procediment d'aprovació de la gestió de la Comissió, de conformitat amb l'article 319 del TFUE, el Mecanisme estarà subjecte a la presentació d'informes en el marc de la informació financera i de rendició de comptes integrada a què fa referència l'article 247 del Reglament financer i, en particular, per separat, en l'informe anual de gestió i rendiment”. </w:t>
      </w:r>
    </w:p>
    <w:p w14:paraId="0E1CB67D" w14:textId="77777777" w:rsidR="008D486F" w:rsidRPr="004A532A" w:rsidRDefault="008D486F" w:rsidP="008D486F">
      <w:pPr>
        <w:jc w:val="both"/>
        <w:rPr>
          <w:rFonts w:ascii="Arial" w:eastAsia="Trebuchet MS" w:hAnsi="Arial" w:cs="Arial"/>
          <w:sz w:val="20"/>
          <w:szCs w:val="20"/>
        </w:rPr>
      </w:pPr>
    </w:p>
    <w:p w14:paraId="7E9192F4" w14:textId="77777777" w:rsidR="008D486F" w:rsidRPr="004A532A" w:rsidRDefault="008D486F" w:rsidP="008D486F">
      <w:pPr>
        <w:jc w:val="both"/>
        <w:rPr>
          <w:rFonts w:ascii="Arial" w:eastAsia="Trebuchet MS" w:hAnsi="Arial" w:cs="Arial"/>
          <w:sz w:val="20"/>
          <w:szCs w:val="20"/>
        </w:rPr>
      </w:pPr>
    </w:p>
    <w:p w14:paraId="31BF87AA" w14:textId="77777777" w:rsidR="008D486F" w:rsidRPr="004A532A" w:rsidRDefault="008D486F" w:rsidP="008D486F">
      <w:pPr>
        <w:jc w:val="both"/>
        <w:rPr>
          <w:rFonts w:ascii="Arial" w:eastAsia="Trebuchet MS" w:hAnsi="Arial" w:cs="Arial"/>
          <w:sz w:val="20"/>
          <w:szCs w:val="20"/>
        </w:rPr>
      </w:pPr>
      <w:r w:rsidRPr="004A532A">
        <w:rPr>
          <w:rFonts w:ascii="Arial" w:eastAsia="Trebuchet MS" w:hAnsi="Arial" w:cs="Arial"/>
          <w:sz w:val="20"/>
          <w:szCs w:val="20"/>
        </w:rPr>
        <w:t xml:space="preserve">D’acord amb el marc jurídic exposat, accedeixo a la cessió i al tractament de les dades amb les finalitats expressament indicades en els articles esmentats. </w:t>
      </w:r>
    </w:p>
    <w:p w14:paraId="1BC44353" w14:textId="77777777" w:rsidR="008D486F" w:rsidRPr="004A532A" w:rsidRDefault="008D486F" w:rsidP="008D486F">
      <w:pPr>
        <w:jc w:val="both"/>
        <w:rPr>
          <w:rFonts w:ascii="Arial" w:eastAsia="Trebuchet MS" w:hAnsi="Arial" w:cs="Arial"/>
          <w:sz w:val="20"/>
          <w:szCs w:val="20"/>
        </w:rPr>
      </w:pPr>
    </w:p>
    <w:p w14:paraId="53579454" w14:textId="77777777" w:rsidR="008D486F" w:rsidRPr="007C3B8D" w:rsidRDefault="008D486F" w:rsidP="008D486F">
      <w:pPr>
        <w:jc w:val="both"/>
        <w:rPr>
          <w:rFonts w:ascii="Arial" w:eastAsia="Trebuchet MS" w:hAnsi="Arial" w:cs="Arial"/>
          <w:sz w:val="20"/>
          <w:szCs w:val="20"/>
        </w:rPr>
      </w:pPr>
      <w:r w:rsidRPr="007C3B8D">
        <w:rPr>
          <w:rFonts w:ascii="Arial" w:eastAsia="Trebuchet MS" w:hAnsi="Arial" w:cs="Arial"/>
          <w:sz w:val="20"/>
          <w:szCs w:val="20"/>
        </w:rPr>
        <w:t>Bellaterra, a la data de la signatura electrònica</w:t>
      </w:r>
    </w:p>
    <w:p w14:paraId="61E237CD" w14:textId="77777777" w:rsidR="008D486F" w:rsidRDefault="008D486F" w:rsidP="008D486F">
      <w:pPr>
        <w:jc w:val="both"/>
        <w:rPr>
          <w:rFonts w:ascii="Arial" w:eastAsia="Trebuchet MS" w:hAnsi="Arial" w:cs="Arial"/>
          <w:b/>
          <w:bCs/>
          <w:sz w:val="20"/>
          <w:szCs w:val="20"/>
        </w:rPr>
      </w:pPr>
    </w:p>
    <w:p w14:paraId="7D8940E8" w14:textId="77777777" w:rsidR="005C4472" w:rsidRDefault="005C4472" w:rsidP="005C4472">
      <w:pPr>
        <w:spacing w:after="160"/>
        <w:rPr>
          <w:rFonts w:asciiTheme="minorHAnsi" w:hAnsiTheme="minorHAnsi" w:cstheme="minorHAnsi"/>
          <w:sz w:val="24"/>
          <w:szCs w:val="24"/>
        </w:rPr>
      </w:pPr>
    </w:p>
    <w:p w14:paraId="158BFECB" w14:textId="77777777" w:rsidR="005C4472" w:rsidRDefault="005C4472" w:rsidP="005C4472">
      <w:pPr>
        <w:spacing w:after="160"/>
        <w:rPr>
          <w:rFonts w:asciiTheme="minorHAnsi" w:hAnsiTheme="minorHAnsi" w:cstheme="minorHAnsi"/>
          <w:sz w:val="24"/>
          <w:szCs w:val="24"/>
        </w:rPr>
      </w:pPr>
    </w:p>
    <w:p w14:paraId="58A2DE4B" w14:textId="0DE17B7E" w:rsidR="008D486F" w:rsidRPr="000C1087" w:rsidRDefault="005C4472" w:rsidP="00112FCB">
      <w:pPr>
        <w:spacing w:after="160"/>
        <w:rPr>
          <w:rFonts w:eastAsia="Calibri"/>
          <w:i/>
          <w:iCs/>
          <w:sz w:val="20"/>
          <w:szCs w:val="20"/>
        </w:rPr>
      </w:pPr>
      <w:r w:rsidRPr="006C2E63">
        <w:rPr>
          <w:rFonts w:asciiTheme="minorHAnsi" w:hAnsiTheme="minorHAnsi" w:cstheme="minorHAnsi"/>
          <w:sz w:val="24"/>
          <w:szCs w:val="24"/>
        </w:rPr>
        <w:t>Signat,</w:t>
      </w:r>
      <w:r w:rsidRPr="00444B6B">
        <w:rPr>
          <w:rFonts w:asciiTheme="minorHAnsi" w:hAnsiTheme="minorHAnsi" w:cstheme="minorHAnsi"/>
          <w:sz w:val="24"/>
          <w:szCs w:val="24"/>
          <w:highlight w:val="yellow"/>
        </w:rPr>
        <w:t>(posar nom i signatura electrònica</w:t>
      </w:r>
      <w:r>
        <w:rPr>
          <w:rFonts w:asciiTheme="minorHAnsi" w:hAnsiTheme="minorHAnsi" w:cstheme="minorHAnsi"/>
          <w:sz w:val="24"/>
          <w:szCs w:val="24"/>
          <w:highlight w:val="yellow"/>
        </w:rPr>
        <w:t xml:space="preserve"> presentar document en PDF signat</w:t>
      </w:r>
      <w:r w:rsidRPr="00444B6B">
        <w:rPr>
          <w:rFonts w:asciiTheme="minorHAnsi" w:hAnsiTheme="minorHAnsi" w:cstheme="minorHAnsi"/>
          <w:sz w:val="24"/>
          <w:szCs w:val="24"/>
          <w:highlight w:val="yellow"/>
        </w:rPr>
        <w:t>)</w:t>
      </w:r>
    </w:p>
    <w:p w14:paraId="3CB4685F" w14:textId="77777777" w:rsidR="008D486F" w:rsidRPr="000C1087" w:rsidRDefault="008D486F" w:rsidP="00996F13">
      <w:pPr>
        <w:jc w:val="center"/>
        <w:rPr>
          <w:rFonts w:eastAsia="Calibri"/>
          <w:i/>
          <w:iCs/>
          <w:sz w:val="20"/>
          <w:szCs w:val="20"/>
        </w:rPr>
      </w:pPr>
    </w:p>
    <w:sectPr w:rsidR="008D486F" w:rsidRPr="000C1087" w:rsidSect="00147E0C">
      <w:headerReference w:type="default" r:id="rId10"/>
      <w:pgSz w:w="11906" w:h="16838"/>
      <w:pgMar w:top="1417" w:right="1133"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B1127" w14:textId="77777777" w:rsidR="004069F5" w:rsidRDefault="004069F5" w:rsidP="0023101B">
      <w:r>
        <w:separator/>
      </w:r>
    </w:p>
  </w:endnote>
  <w:endnote w:type="continuationSeparator" w:id="0">
    <w:p w14:paraId="7FC784C6" w14:textId="77777777" w:rsidR="004069F5" w:rsidRDefault="004069F5" w:rsidP="0023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3BEEC" w14:textId="77777777" w:rsidR="004069F5" w:rsidRDefault="004069F5" w:rsidP="0023101B">
      <w:r>
        <w:separator/>
      </w:r>
    </w:p>
  </w:footnote>
  <w:footnote w:type="continuationSeparator" w:id="0">
    <w:p w14:paraId="18B7BA85" w14:textId="77777777" w:rsidR="004069F5" w:rsidRDefault="004069F5" w:rsidP="00231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5856" w14:textId="77777777" w:rsidR="00147E0C" w:rsidRDefault="00147E0C" w:rsidP="00147E0C">
    <w:pPr>
      <w:pStyle w:val="Capalera"/>
      <w:tabs>
        <w:tab w:val="clear" w:pos="4252"/>
        <w:tab w:val="clear" w:pos="8504"/>
      </w:tabs>
      <w:ind w:left="-1560" w:right="-1276"/>
      <w:rPr>
        <w:rFonts w:ascii="Arial" w:hAnsi="Arial" w:cs="Arial"/>
      </w:rPr>
    </w:pPr>
    <w:r>
      <w:t xml:space="preserve">  </w:t>
    </w:r>
    <w:r w:rsidRPr="00C15D14">
      <w:rPr>
        <w:rFonts w:ascii="Arial" w:hAnsi="Arial" w:cs="Arial"/>
      </w:rPr>
      <w:t>Finançat amb</w:t>
    </w:r>
  </w:p>
  <w:p w14:paraId="0502CB57" w14:textId="77777777" w:rsidR="00147E0C" w:rsidRPr="00657247" w:rsidRDefault="00147E0C" w:rsidP="00147E0C">
    <w:pPr>
      <w:pStyle w:val="Peu"/>
      <w:tabs>
        <w:tab w:val="left" w:pos="1035"/>
      </w:tabs>
      <w:ind w:left="-1418" w:right="-1276"/>
      <w:rPr>
        <w:rFonts w:ascii="Arial" w:hAnsi="Arial" w:cs="Arial"/>
      </w:rPr>
    </w:pPr>
    <w:r>
      <w:rPr>
        <w:noProof/>
      </w:rPr>
      <w:drawing>
        <wp:inline distT="0" distB="0" distL="0" distR="0" wp14:anchorId="573F71E4" wp14:editId="380114E4">
          <wp:extent cx="1406347" cy="412750"/>
          <wp:effectExtent l="0" t="0" r="3810" b="6350"/>
          <wp:docPr id="1753815972" name="Imagen 1" descr="Imatge que conté text, Font, logotip, captura de pantall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42795" name="Imagen 1" descr="Imatge que conté text, Font, logotip, captura de pantalla&#10;&#10;Descripció generada automàticament"/>
                  <pic:cNvPicPr/>
                </pic:nvPicPr>
                <pic:blipFill>
                  <a:blip r:embed="rId1">
                    <a:extLst>
                      <a:ext uri="{28A0092B-C50C-407E-A947-70E740481C1C}">
                        <a14:useLocalDpi xmlns:a14="http://schemas.microsoft.com/office/drawing/2010/main" val="0"/>
                      </a:ext>
                    </a:extLst>
                  </a:blip>
                  <a:stretch>
                    <a:fillRect/>
                  </a:stretch>
                </pic:blipFill>
                <pic:spPr>
                  <a:xfrm>
                    <a:off x="0" y="0"/>
                    <a:ext cx="1406347" cy="412750"/>
                  </a:xfrm>
                  <a:prstGeom prst="rect">
                    <a:avLst/>
                  </a:prstGeom>
                </pic:spPr>
              </pic:pic>
            </a:graphicData>
          </a:graphic>
        </wp:inline>
      </w:drawing>
    </w:r>
    <w:r>
      <w:rPr>
        <w:noProof/>
      </w:rPr>
      <w:drawing>
        <wp:inline distT="0" distB="0" distL="0" distR="0" wp14:anchorId="1C8B393C" wp14:editId="241F7470">
          <wp:extent cx="702283" cy="384175"/>
          <wp:effectExtent l="0" t="0" r="3175" b="0"/>
          <wp:docPr id="70273181" name="Imatge 1" descr="Imatge que conté text, corona, pòster, Gràfic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34945" name="Imatge 1" descr="Imatge que conté text, corona, pòster, Gràfics&#10;&#10;Descripció generada automàticament"/>
                  <pic:cNvPicPr/>
                </pic:nvPicPr>
                <pic:blipFill>
                  <a:blip r:embed="rId2">
                    <a:extLst>
                      <a:ext uri="{28A0092B-C50C-407E-A947-70E740481C1C}">
                        <a14:useLocalDpi xmlns:a14="http://schemas.microsoft.com/office/drawing/2010/main" val="0"/>
                      </a:ext>
                    </a:extLst>
                  </a:blip>
                  <a:stretch>
                    <a:fillRect/>
                  </a:stretch>
                </pic:blipFill>
                <pic:spPr>
                  <a:xfrm>
                    <a:off x="0" y="0"/>
                    <a:ext cx="713847" cy="390501"/>
                  </a:xfrm>
                  <a:prstGeom prst="rect">
                    <a:avLst/>
                  </a:prstGeom>
                </pic:spPr>
              </pic:pic>
            </a:graphicData>
          </a:graphic>
        </wp:inline>
      </w:drawing>
    </w:r>
    <w:r>
      <w:t xml:space="preserve">  </w:t>
    </w:r>
    <w:r>
      <w:rPr>
        <w:noProof/>
      </w:rPr>
      <w:drawing>
        <wp:inline distT="0" distB="0" distL="0" distR="0" wp14:anchorId="65C2A4A8" wp14:editId="7733B52B">
          <wp:extent cx="1186068" cy="372110"/>
          <wp:effectExtent l="0" t="0" r="0" b="8890"/>
          <wp:docPr id="1171842003" name="Imatge 2" descr="Imatge que conté text, Font, Gràfics, logotip&#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09186" name="Imatge 2" descr="Imatge que conté text, Font, Gràfics, logotip&#10;&#10;Descripció generada automàticament"/>
                  <pic:cNvPicPr/>
                </pic:nvPicPr>
                <pic:blipFill>
                  <a:blip r:embed="rId3">
                    <a:extLst>
                      <a:ext uri="{28A0092B-C50C-407E-A947-70E740481C1C}">
                        <a14:useLocalDpi xmlns:a14="http://schemas.microsoft.com/office/drawing/2010/main" val="0"/>
                      </a:ext>
                    </a:extLst>
                  </a:blip>
                  <a:stretch>
                    <a:fillRect/>
                  </a:stretch>
                </pic:blipFill>
                <pic:spPr>
                  <a:xfrm>
                    <a:off x="0" y="0"/>
                    <a:ext cx="1237469" cy="388236"/>
                  </a:xfrm>
                  <a:prstGeom prst="rect">
                    <a:avLst/>
                  </a:prstGeom>
                </pic:spPr>
              </pic:pic>
            </a:graphicData>
          </a:graphic>
        </wp:inline>
      </w:drawing>
    </w:r>
    <w:r>
      <w:rPr>
        <w:noProof/>
      </w:rPr>
      <w:drawing>
        <wp:inline distT="0" distB="0" distL="0" distR="0" wp14:anchorId="15BA214B" wp14:editId="209BF8AA">
          <wp:extent cx="1386778" cy="296545"/>
          <wp:effectExtent l="0" t="0" r="4445" b="8255"/>
          <wp:docPr id="295230133" name="Imatge 1" descr="Imatge que conté text, Font, logotip, Gràfic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63260" name="Imatge 1" descr="Imatge que conté text, Font, logotip, Gràfics&#10;&#10;Descripció generada automàtica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7541" cy="298847"/>
                  </a:xfrm>
                  <a:prstGeom prst="rect">
                    <a:avLst/>
                  </a:prstGeom>
                  <a:noFill/>
                  <a:ln>
                    <a:noFill/>
                  </a:ln>
                </pic:spPr>
              </pic:pic>
            </a:graphicData>
          </a:graphic>
        </wp:inline>
      </w:drawing>
    </w:r>
    <w:r>
      <w:t xml:space="preserve">   </w:t>
    </w:r>
    <w:r>
      <w:rPr>
        <w:noProof/>
      </w:rPr>
      <w:drawing>
        <wp:inline distT="0" distB="0" distL="0" distR="0" wp14:anchorId="1A9F5100" wp14:editId="6CF32C2A">
          <wp:extent cx="1264960" cy="335280"/>
          <wp:effectExtent l="0" t="0" r="0" b="7620"/>
          <wp:docPr id="1592499786" name="Imatge 4" descr="Imatge que conté text, Font, Gràfics, logotip&#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55803" name="Imatge 4" descr="Imatge que conté text, Font, Gràfics, logotip&#10;&#10;Descripció generada automàticament"/>
                  <pic:cNvPicPr/>
                </pic:nvPicPr>
                <pic:blipFill>
                  <a:blip r:embed="rId5">
                    <a:extLst>
                      <a:ext uri="{28A0092B-C50C-407E-A947-70E740481C1C}">
                        <a14:useLocalDpi xmlns:a14="http://schemas.microsoft.com/office/drawing/2010/main" val="0"/>
                      </a:ext>
                    </a:extLst>
                  </a:blip>
                  <a:stretch>
                    <a:fillRect/>
                  </a:stretch>
                </pic:blipFill>
                <pic:spPr>
                  <a:xfrm>
                    <a:off x="0" y="0"/>
                    <a:ext cx="1295760" cy="343444"/>
                  </a:xfrm>
                  <a:prstGeom prst="rect">
                    <a:avLst/>
                  </a:prstGeom>
                </pic:spPr>
              </pic:pic>
            </a:graphicData>
          </a:graphic>
        </wp:inline>
      </w:drawing>
    </w:r>
    <w:r>
      <w:t xml:space="preserve">   </w:t>
    </w:r>
    <w:r>
      <w:rPr>
        <w:noProof/>
      </w:rPr>
      <w:drawing>
        <wp:inline distT="0" distB="0" distL="0" distR="0" wp14:anchorId="47F225D1" wp14:editId="2FA1A5C2">
          <wp:extent cx="1066800" cy="400426"/>
          <wp:effectExtent l="0" t="0" r="0" b="0"/>
          <wp:docPr id="1357698021" name="Imatge 3" descr="Imatge que conté text, Font, logotip, Gràfic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97940" name="Imatge 3" descr="Imatge que conté text, Font, logotip, Gràfics&#10;&#10;Descripció generada automàticament"/>
                  <pic:cNvPicPr/>
                </pic:nvPicPr>
                <pic:blipFill>
                  <a:blip r:embed="rId6">
                    <a:extLst>
                      <a:ext uri="{28A0092B-C50C-407E-A947-70E740481C1C}">
                        <a14:useLocalDpi xmlns:a14="http://schemas.microsoft.com/office/drawing/2010/main" val="0"/>
                      </a:ext>
                    </a:extLst>
                  </a:blip>
                  <a:stretch>
                    <a:fillRect/>
                  </a:stretch>
                </pic:blipFill>
                <pic:spPr>
                  <a:xfrm>
                    <a:off x="0" y="0"/>
                    <a:ext cx="1100973" cy="413253"/>
                  </a:xfrm>
                  <a:prstGeom prst="rect">
                    <a:avLst/>
                  </a:prstGeom>
                </pic:spPr>
              </pic:pic>
            </a:graphicData>
          </a:graphic>
        </wp:inline>
      </w:drawing>
    </w:r>
  </w:p>
  <w:p w14:paraId="43EDEBF3" w14:textId="19BEDABF" w:rsidR="0023101B" w:rsidRDefault="0023101B">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F0CE5"/>
    <w:multiLevelType w:val="hybridMultilevel"/>
    <w:tmpl w:val="9BD24B42"/>
    <w:lvl w:ilvl="0" w:tplc="AD30A162">
      <w:start w:val="7"/>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7C0376"/>
    <w:multiLevelType w:val="multilevel"/>
    <w:tmpl w:val="C540C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A40AED"/>
    <w:multiLevelType w:val="hybridMultilevel"/>
    <w:tmpl w:val="AB70567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 w15:restartNumberingAfterBreak="0">
    <w:nsid w:val="1D656A56"/>
    <w:multiLevelType w:val="hybridMultilevel"/>
    <w:tmpl w:val="8048BDC0"/>
    <w:lvl w:ilvl="0" w:tplc="04030001">
      <w:start w:val="1"/>
      <w:numFmt w:val="bullet"/>
      <w:lvlText w:val=""/>
      <w:lvlJc w:val="left"/>
      <w:pPr>
        <w:ind w:left="720" w:hanging="360"/>
      </w:pPr>
      <w:rPr>
        <w:rFonts w:ascii="Symbol" w:hAnsi="Symbol" w:hint="default"/>
        <w:lang w:val="ca-ES" w:eastAsia="en-US" w:bidi="ar-SA"/>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23D30F7C"/>
    <w:multiLevelType w:val="hybridMultilevel"/>
    <w:tmpl w:val="26A02D7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28865C0E"/>
    <w:multiLevelType w:val="hybridMultilevel"/>
    <w:tmpl w:val="C164BCF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32F65262"/>
    <w:multiLevelType w:val="hybridMultilevel"/>
    <w:tmpl w:val="730C1048"/>
    <w:lvl w:ilvl="0" w:tplc="0403000F">
      <w:start w:val="1"/>
      <w:numFmt w:val="decimal"/>
      <w:lvlText w:val="%1."/>
      <w:lvlJc w:val="left"/>
      <w:pPr>
        <w:ind w:left="360" w:hanging="360"/>
      </w:pPr>
    </w:lvl>
    <w:lvl w:ilvl="1" w:tplc="04030017">
      <w:start w:val="1"/>
      <w:numFmt w:val="lowerLetter"/>
      <w:lvlText w:val="%2)"/>
      <w:lvlJc w:val="left"/>
      <w:pPr>
        <w:ind w:left="1080" w:hanging="360"/>
      </w:pPr>
      <w:rPr>
        <w:rFonts w:hint="default"/>
      </w:rPr>
    </w:lvl>
    <w:lvl w:ilvl="2" w:tplc="0403001B">
      <w:start w:val="1"/>
      <w:numFmt w:val="lowerRoman"/>
      <w:lvlText w:val="%3."/>
      <w:lvlJc w:val="right"/>
      <w:pPr>
        <w:ind w:left="1800" w:hanging="180"/>
      </w:pPr>
    </w:lvl>
    <w:lvl w:ilvl="3" w:tplc="0403000F">
      <w:start w:val="1"/>
      <w:numFmt w:val="decimal"/>
      <w:lvlText w:val="%4."/>
      <w:lvlJc w:val="left"/>
      <w:pPr>
        <w:ind w:left="2520" w:hanging="360"/>
      </w:pPr>
    </w:lvl>
    <w:lvl w:ilvl="4" w:tplc="04030019">
      <w:start w:val="1"/>
      <w:numFmt w:val="lowerLetter"/>
      <w:lvlText w:val="%5."/>
      <w:lvlJc w:val="left"/>
      <w:pPr>
        <w:ind w:left="3240" w:hanging="360"/>
      </w:pPr>
    </w:lvl>
    <w:lvl w:ilvl="5" w:tplc="0403001B">
      <w:start w:val="1"/>
      <w:numFmt w:val="lowerRoman"/>
      <w:lvlText w:val="%6."/>
      <w:lvlJc w:val="right"/>
      <w:pPr>
        <w:ind w:left="3960" w:hanging="180"/>
      </w:pPr>
    </w:lvl>
    <w:lvl w:ilvl="6" w:tplc="0403000F">
      <w:start w:val="1"/>
      <w:numFmt w:val="decimal"/>
      <w:lvlText w:val="%7."/>
      <w:lvlJc w:val="left"/>
      <w:pPr>
        <w:ind w:left="4680" w:hanging="360"/>
      </w:pPr>
    </w:lvl>
    <w:lvl w:ilvl="7" w:tplc="04030019">
      <w:start w:val="1"/>
      <w:numFmt w:val="lowerLetter"/>
      <w:lvlText w:val="%8."/>
      <w:lvlJc w:val="left"/>
      <w:pPr>
        <w:ind w:left="5400" w:hanging="360"/>
      </w:pPr>
    </w:lvl>
    <w:lvl w:ilvl="8" w:tplc="0403001B">
      <w:start w:val="1"/>
      <w:numFmt w:val="lowerRoman"/>
      <w:lvlText w:val="%9."/>
      <w:lvlJc w:val="right"/>
      <w:pPr>
        <w:ind w:left="6120" w:hanging="180"/>
      </w:pPr>
    </w:lvl>
  </w:abstractNum>
  <w:abstractNum w:abstractNumId="7" w15:restartNumberingAfterBreak="0">
    <w:nsid w:val="374F0F2E"/>
    <w:multiLevelType w:val="multilevel"/>
    <w:tmpl w:val="FB5231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B984974"/>
    <w:multiLevelType w:val="multilevel"/>
    <w:tmpl w:val="641034B2"/>
    <w:lvl w:ilvl="0">
      <w:start w:val="1"/>
      <w:numFmt w:val="bullet"/>
      <w:lvlText w:val="-"/>
      <w:lvlJc w:val="left"/>
      <w:pPr>
        <w:ind w:left="930" w:hanging="360"/>
      </w:pPr>
      <w:rPr>
        <w:rFonts w:ascii="Arial" w:eastAsia="Arial" w:hAnsi="Arial" w:cs="Arial"/>
        <w:b/>
        <w:color w:val="000000"/>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9" w15:restartNumberingAfterBreak="0">
    <w:nsid w:val="4E5A21DA"/>
    <w:multiLevelType w:val="hybridMultilevel"/>
    <w:tmpl w:val="F6628F3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15:restartNumberingAfterBreak="0">
    <w:nsid w:val="54767F0E"/>
    <w:multiLevelType w:val="hybridMultilevel"/>
    <w:tmpl w:val="B956CC02"/>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588706F5"/>
    <w:multiLevelType w:val="hybridMultilevel"/>
    <w:tmpl w:val="0DB657D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0D81197"/>
    <w:multiLevelType w:val="multilevel"/>
    <w:tmpl w:val="22466326"/>
    <w:lvl w:ilvl="0">
      <w:start w:val="1"/>
      <w:numFmt w:val="lowerLetter"/>
      <w:lvlText w:val="%1)"/>
      <w:lvlJc w:val="left"/>
      <w:pPr>
        <w:ind w:left="930" w:hanging="360"/>
      </w:p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13" w15:restartNumberingAfterBreak="0">
    <w:nsid w:val="6DAC20B9"/>
    <w:multiLevelType w:val="hybridMultilevel"/>
    <w:tmpl w:val="09DA58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D308C9"/>
    <w:multiLevelType w:val="hybridMultilevel"/>
    <w:tmpl w:val="DFD2FCC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140027651">
    <w:abstractNumId w:val="6"/>
  </w:num>
  <w:num w:numId="2" w16cid:durableId="1327123367">
    <w:abstractNumId w:val="2"/>
  </w:num>
  <w:num w:numId="3" w16cid:durableId="415978321">
    <w:abstractNumId w:val="3"/>
  </w:num>
  <w:num w:numId="4" w16cid:durableId="2121950759">
    <w:abstractNumId w:val="10"/>
  </w:num>
  <w:num w:numId="5" w16cid:durableId="588780809">
    <w:abstractNumId w:val="4"/>
  </w:num>
  <w:num w:numId="6" w16cid:durableId="923949530">
    <w:abstractNumId w:val="0"/>
  </w:num>
  <w:num w:numId="7" w16cid:durableId="1092048142">
    <w:abstractNumId w:val="7"/>
  </w:num>
  <w:num w:numId="8" w16cid:durableId="838157912">
    <w:abstractNumId w:val="12"/>
  </w:num>
  <w:num w:numId="9" w16cid:durableId="1408188804">
    <w:abstractNumId w:val="8"/>
  </w:num>
  <w:num w:numId="10" w16cid:durableId="495387595">
    <w:abstractNumId w:val="1"/>
  </w:num>
  <w:num w:numId="11" w16cid:durableId="795174456">
    <w:abstractNumId w:val="13"/>
  </w:num>
  <w:num w:numId="12" w16cid:durableId="972909859">
    <w:abstractNumId w:val="9"/>
  </w:num>
  <w:num w:numId="13" w16cid:durableId="564881320">
    <w:abstractNumId w:val="11"/>
  </w:num>
  <w:num w:numId="14" w16cid:durableId="18310215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92415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66D"/>
    <w:rsid w:val="000558BE"/>
    <w:rsid w:val="00073541"/>
    <w:rsid w:val="000756EC"/>
    <w:rsid w:val="00080603"/>
    <w:rsid w:val="0009067E"/>
    <w:rsid w:val="000B41B8"/>
    <w:rsid w:val="000C1087"/>
    <w:rsid w:val="000C31FC"/>
    <w:rsid w:val="000E5AFF"/>
    <w:rsid w:val="000E6352"/>
    <w:rsid w:val="00112FCB"/>
    <w:rsid w:val="00121796"/>
    <w:rsid w:val="00125465"/>
    <w:rsid w:val="00147E0C"/>
    <w:rsid w:val="001A0254"/>
    <w:rsid w:val="001B1F1E"/>
    <w:rsid w:val="001B290A"/>
    <w:rsid w:val="001B2A50"/>
    <w:rsid w:val="001C173B"/>
    <w:rsid w:val="001E4679"/>
    <w:rsid w:val="00201D88"/>
    <w:rsid w:val="00212144"/>
    <w:rsid w:val="002137B7"/>
    <w:rsid w:val="0023101B"/>
    <w:rsid w:val="0025258D"/>
    <w:rsid w:val="002615C3"/>
    <w:rsid w:val="00281AB7"/>
    <w:rsid w:val="0028585E"/>
    <w:rsid w:val="002B0C11"/>
    <w:rsid w:val="002C1C36"/>
    <w:rsid w:val="002C56B5"/>
    <w:rsid w:val="002E6B30"/>
    <w:rsid w:val="003156DA"/>
    <w:rsid w:val="00352B29"/>
    <w:rsid w:val="00370DB2"/>
    <w:rsid w:val="003B68CA"/>
    <w:rsid w:val="003F6E76"/>
    <w:rsid w:val="004069F5"/>
    <w:rsid w:val="00427884"/>
    <w:rsid w:val="00444B6B"/>
    <w:rsid w:val="00451C6E"/>
    <w:rsid w:val="004547ED"/>
    <w:rsid w:val="0046024E"/>
    <w:rsid w:val="00477F35"/>
    <w:rsid w:val="00496580"/>
    <w:rsid w:val="004B592D"/>
    <w:rsid w:val="005060F7"/>
    <w:rsid w:val="0051336A"/>
    <w:rsid w:val="00526528"/>
    <w:rsid w:val="005362BD"/>
    <w:rsid w:val="0054036B"/>
    <w:rsid w:val="00560D30"/>
    <w:rsid w:val="005631F4"/>
    <w:rsid w:val="005C4472"/>
    <w:rsid w:val="005C690C"/>
    <w:rsid w:val="005D5C4C"/>
    <w:rsid w:val="005E7738"/>
    <w:rsid w:val="005F0216"/>
    <w:rsid w:val="005F1E2D"/>
    <w:rsid w:val="006155BB"/>
    <w:rsid w:val="00617459"/>
    <w:rsid w:val="006523A1"/>
    <w:rsid w:val="00661549"/>
    <w:rsid w:val="0067016C"/>
    <w:rsid w:val="0068766D"/>
    <w:rsid w:val="006A65F8"/>
    <w:rsid w:val="006E5774"/>
    <w:rsid w:val="007118D8"/>
    <w:rsid w:val="00711B98"/>
    <w:rsid w:val="00721F19"/>
    <w:rsid w:val="00722E94"/>
    <w:rsid w:val="00744D9E"/>
    <w:rsid w:val="0075287C"/>
    <w:rsid w:val="007541A9"/>
    <w:rsid w:val="00770326"/>
    <w:rsid w:val="007842BC"/>
    <w:rsid w:val="007B5982"/>
    <w:rsid w:val="007C244A"/>
    <w:rsid w:val="007C3372"/>
    <w:rsid w:val="007D1398"/>
    <w:rsid w:val="007D17B2"/>
    <w:rsid w:val="007D3425"/>
    <w:rsid w:val="008030FE"/>
    <w:rsid w:val="00803E90"/>
    <w:rsid w:val="008235AB"/>
    <w:rsid w:val="00852FFF"/>
    <w:rsid w:val="00856235"/>
    <w:rsid w:val="0085734D"/>
    <w:rsid w:val="00867AD6"/>
    <w:rsid w:val="008B5280"/>
    <w:rsid w:val="008B79F0"/>
    <w:rsid w:val="008B7CE0"/>
    <w:rsid w:val="008C6AC8"/>
    <w:rsid w:val="008D486F"/>
    <w:rsid w:val="008F7557"/>
    <w:rsid w:val="009130DA"/>
    <w:rsid w:val="009177BA"/>
    <w:rsid w:val="00917DAA"/>
    <w:rsid w:val="009406ED"/>
    <w:rsid w:val="00957A80"/>
    <w:rsid w:val="00967F11"/>
    <w:rsid w:val="009779DF"/>
    <w:rsid w:val="00983510"/>
    <w:rsid w:val="00996F13"/>
    <w:rsid w:val="009B7C60"/>
    <w:rsid w:val="009C1E15"/>
    <w:rsid w:val="009D6188"/>
    <w:rsid w:val="009E0AAC"/>
    <w:rsid w:val="009E554B"/>
    <w:rsid w:val="009E5882"/>
    <w:rsid w:val="009F4D9A"/>
    <w:rsid w:val="00A03535"/>
    <w:rsid w:val="00A07AF6"/>
    <w:rsid w:val="00A12A72"/>
    <w:rsid w:val="00A22A0D"/>
    <w:rsid w:val="00A30276"/>
    <w:rsid w:val="00A344F6"/>
    <w:rsid w:val="00A617DA"/>
    <w:rsid w:val="00A778D7"/>
    <w:rsid w:val="00A83B1F"/>
    <w:rsid w:val="00AD0524"/>
    <w:rsid w:val="00AD79CC"/>
    <w:rsid w:val="00AD7CD2"/>
    <w:rsid w:val="00B031C5"/>
    <w:rsid w:val="00B522A8"/>
    <w:rsid w:val="00B75460"/>
    <w:rsid w:val="00B766B4"/>
    <w:rsid w:val="00B85925"/>
    <w:rsid w:val="00BA1F78"/>
    <w:rsid w:val="00BA21D7"/>
    <w:rsid w:val="00BA4069"/>
    <w:rsid w:val="00BA4A6E"/>
    <w:rsid w:val="00BA4B2A"/>
    <w:rsid w:val="00BB1051"/>
    <w:rsid w:val="00BB503D"/>
    <w:rsid w:val="00BE52E4"/>
    <w:rsid w:val="00C06CFD"/>
    <w:rsid w:val="00C078FD"/>
    <w:rsid w:val="00C44073"/>
    <w:rsid w:val="00C45363"/>
    <w:rsid w:val="00C83A0D"/>
    <w:rsid w:val="00CB6787"/>
    <w:rsid w:val="00CE4ED5"/>
    <w:rsid w:val="00CF3390"/>
    <w:rsid w:val="00CF3FC4"/>
    <w:rsid w:val="00CF56FE"/>
    <w:rsid w:val="00CF645B"/>
    <w:rsid w:val="00D0414B"/>
    <w:rsid w:val="00D232FF"/>
    <w:rsid w:val="00D307B9"/>
    <w:rsid w:val="00D3219B"/>
    <w:rsid w:val="00D670E6"/>
    <w:rsid w:val="00D823D1"/>
    <w:rsid w:val="00DE37A6"/>
    <w:rsid w:val="00E17D6F"/>
    <w:rsid w:val="00E33253"/>
    <w:rsid w:val="00E41B5D"/>
    <w:rsid w:val="00E42645"/>
    <w:rsid w:val="00E53179"/>
    <w:rsid w:val="00E65BF4"/>
    <w:rsid w:val="00EA2974"/>
    <w:rsid w:val="00EC06C1"/>
    <w:rsid w:val="00ED0583"/>
    <w:rsid w:val="00ED1021"/>
    <w:rsid w:val="00EE5A55"/>
    <w:rsid w:val="00EE72D1"/>
    <w:rsid w:val="00EF4023"/>
    <w:rsid w:val="00F0273E"/>
    <w:rsid w:val="00F27986"/>
    <w:rsid w:val="00F65420"/>
    <w:rsid w:val="00F90DE8"/>
    <w:rsid w:val="00FA008A"/>
    <w:rsid w:val="00FB4724"/>
    <w:rsid w:val="00FF34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D7C81"/>
  <w15:chartTrackingRefBased/>
  <w15:docId w15:val="{D3388DC1-C098-403D-A438-6632B4E0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603"/>
    <w:pPr>
      <w:spacing w:after="0" w:line="240" w:lineRule="auto"/>
    </w:pPr>
    <w:rPr>
      <w:rFonts w:ascii="Calibri" w:hAnsi="Calibri" w:cs="Calibri"/>
      <w:lang w:val="ca-ES"/>
    </w:rPr>
  </w:style>
  <w:style w:type="paragraph" w:styleId="Ttol2">
    <w:name w:val="heading 2"/>
    <w:basedOn w:val="Normal"/>
    <w:next w:val="Normal"/>
    <w:link w:val="Ttol2Car"/>
    <w:uiPriority w:val="9"/>
    <w:unhideWhenUsed/>
    <w:qFormat/>
    <w:rsid w:val="003F6E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ol5">
    <w:name w:val="heading 5"/>
    <w:basedOn w:val="Normal"/>
    <w:next w:val="Normal"/>
    <w:link w:val="Ttol5Car"/>
    <w:uiPriority w:val="9"/>
    <w:unhideWhenUsed/>
    <w:qFormat/>
    <w:rsid w:val="003F6E76"/>
    <w:pPr>
      <w:keepNext/>
      <w:keepLines/>
      <w:spacing w:before="40"/>
      <w:outlineLvl w:val="4"/>
    </w:pPr>
    <w:rPr>
      <w:rFonts w:asciiTheme="majorHAnsi" w:eastAsiaTheme="majorEastAsia" w:hAnsiTheme="majorHAnsi" w:cstheme="majorBidi"/>
      <w:color w:val="2F5496" w:themeColor="accent1" w:themeShade="BF"/>
      <w:sz w:val="24"/>
      <w:szCs w:val="24"/>
      <w:lang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23101B"/>
    <w:pPr>
      <w:tabs>
        <w:tab w:val="center" w:pos="4252"/>
        <w:tab w:val="right" w:pos="8504"/>
      </w:tabs>
    </w:pPr>
  </w:style>
  <w:style w:type="character" w:customStyle="1" w:styleId="CapaleraCar">
    <w:name w:val="Capçalera Car"/>
    <w:basedOn w:val="Lletraperdefectedelpargraf"/>
    <w:link w:val="Capalera"/>
    <w:uiPriority w:val="99"/>
    <w:rsid w:val="0023101B"/>
    <w:rPr>
      <w:lang w:val="ca-ES"/>
    </w:rPr>
  </w:style>
  <w:style w:type="paragraph" w:styleId="Peu">
    <w:name w:val="footer"/>
    <w:basedOn w:val="Normal"/>
    <w:link w:val="PeuCar"/>
    <w:uiPriority w:val="99"/>
    <w:unhideWhenUsed/>
    <w:rsid w:val="0023101B"/>
    <w:pPr>
      <w:tabs>
        <w:tab w:val="center" w:pos="4252"/>
        <w:tab w:val="right" w:pos="8504"/>
      </w:tabs>
    </w:pPr>
  </w:style>
  <w:style w:type="character" w:customStyle="1" w:styleId="PeuCar">
    <w:name w:val="Peu Car"/>
    <w:basedOn w:val="Lletraperdefectedelpargraf"/>
    <w:link w:val="Peu"/>
    <w:uiPriority w:val="99"/>
    <w:rsid w:val="0023101B"/>
    <w:rPr>
      <w:lang w:val="ca-ES"/>
    </w:rPr>
  </w:style>
  <w:style w:type="character" w:customStyle="1" w:styleId="Ttol2Car">
    <w:name w:val="Títol 2 Car"/>
    <w:basedOn w:val="Lletraperdefectedelpargraf"/>
    <w:link w:val="Ttol2"/>
    <w:uiPriority w:val="9"/>
    <w:rsid w:val="003F6E76"/>
    <w:rPr>
      <w:rFonts w:asciiTheme="majorHAnsi" w:eastAsiaTheme="majorEastAsia" w:hAnsiTheme="majorHAnsi" w:cstheme="majorBidi"/>
      <w:color w:val="2F5496" w:themeColor="accent1" w:themeShade="BF"/>
      <w:sz w:val="26"/>
      <w:szCs w:val="26"/>
      <w:lang w:val="ca-ES"/>
    </w:rPr>
  </w:style>
  <w:style w:type="character" w:customStyle="1" w:styleId="Ttol5Car">
    <w:name w:val="Títol 5 Car"/>
    <w:basedOn w:val="Lletraperdefectedelpargraf"/>
    <w:link w:val="Ttol5"/>
    <w:uiPriority w:val="9"/>
    <w:rsid w:val="003F6E76"/>
    <w:rPr>
      <w:rFonts w:asciiTheme="majorHAnsi" w:eastAsiaTheme="majorEastAsia" w:hAnsiTheme="majorHAnsi" w:cstheme="majorBidi"/>
      <w:color w:val="2F5496" w:themeColor="accent1" w:themeShade="BF"/>
      <w:sz w:val="24"/>
      <w:szCs w:val="24"/>
      <w:lang w:val="ca-ES" w:eastAsia="es-ES"/>
    </w:rPr>
  </w:style>
  <w:style w:type="character" w:styleId="Enlla">
    <w:name w:val="Hyperlink"/>
    <w:basedOn w:val="Lletraperdefectedelpargraf"/>
    <w:uiPriority w:val="99"/>
    <w:unhideWhenUsed/>
    <w:rsid w:val="003F6E76"/>
    <w:rPr>
      <w:color w:val="0563C1"/>
      <w:u w:val="single"/>
    </w:rPr>
  </w:style>
  <w:style w:type="paragraph" w:styleId="Pargrafdellista">
    <w:name w:val="List Paragraph"/>
    <w:aliases w:val="Bullet,Párrafo de lista11,Normal N3,Arial 8,F5 List Paragraph,Dot pt,No Spacing1,List Paragraph Char Char Char,Indicator Text,Numbered Para 1,Bullet Points,MAIN CONTENT,List Paragraph2"/>
    <w:basedOn w:val="Normal"/>
    <w:link w:val="PargrafdellistaCar"/>
    <w:uiPriority w:val="34"/>
    <w:qFormat/>
    <w:rsid w:val="003F6E76"/>
    <w:pPr>
      <w:ind w:left="720"/>
      <w:contextualSpacing/>
    </w:pPr>
  </w:style>
  <w:style w:type="character" w:customStyle="1" w:styleId="PargrafdellistaCar">
    <w:name w:val="Paràgraf de llista Car"/>
    <w:aliases w:val="Bullet Car,Párrafo de lista11 Car,Normal N3 Car,Arial 8 Car,F5 List Paragraph Car,Dot pt Car,No Spacing1 Car,List Paragraph Char Char Char Car,Indicator Text Car,Numbered Para 1 Car,Bullet Points Car,MAIN CONTENT Car"/>
    <w:basedOn w:val="Lletraperdefectedelpargraf"/>
    <w:link w:val="Pargrafdellista"/>
    <w:uiPriority w:val="34"/>
    <w:qFormat/>
    <w:rsid w:val="003F6E76"/>
    <w:rPr>
      <w:rFonts w:ascii="Calibri" w:hAnsi="Calibri" w:cs="Calibri"/>
      <w:lang w:val="ca-ES"/>
    </w:rPr>
  </w:style>
  <w:style w:type="character" w:customStyle="1" w:styleId="fontstyle01">
    <w:name w:val="fontstyle01"/>
    <w:basedOn w:val="Lletraperdefectedelpargraf"/>
    <w:rsid w:val="00352B29"/>
    <w:rPr>
      <w:rFonts w:ascii="Arial-ItalicMT" w:hAnsi="Arial-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170882">
      <w:bodyDiv w:val="1"/>
      <w:marLeft w:val="0"/>
      <w:marRight w:val="0"/>
      <w:marTop w:val="0"/>
      <w:marBottom w:val="0"/>
      <w:divBdr>
        <w:top w:val="none" w:sz="0" w:space="0" w:color="auto"/>
        <w:left w:val="none" w:sz="0" w:space="0" w:color="auto"/>
        <w:bottom w:val="none" w:sz="0" w:space="0" w:color="auto"/>
        <w:right w:val="none" w:sz="0" w:space="0" w:color="auto"/>
      </w:divBdr>
    </w:div>
    <w:div w:id="1809325738">
      <w:bodyDiv w:val="1"/>
      <w:marLeft w:val="0"/>
      <w:marRight w:val="0"/>
      <w:marTop w:val="0"/>
      <w:marBottom w:val="0"/>
      <w:divBdr>
        <w:top w:val="none" w:sz="0" w:space="0" w:color="auto"/>
        <w:left w:val="none" w:sz="0" w:space="0" w:color="auto"/>
        <w:bottom w:val="none" w:sz="0" w:space="0" w:color="auto"/>
        <w:right w:val="none" w:sz="0" w:space="0" w:color="auto"/>
      </w:divBdr>
    </w:div>
    <w:div w:id="2084378191">
      <w:bodyDiv w:val="1"/>
      <w:marLeft w:val="0"/>
      <w:marRight w:val="0"/>
      <w:marTop w:val="0"/>
      <w:marBottom w:val="0"/>
      <w:divBdr>
        <w:top w:val="none" w:sz="0" w:space="0" w:color="auto"/>
        <w:left w:val="none" w:sz="0" w:space="0" w:color="auto"/>
        <w:bottom w:val="none" w:sz="0" w:space="0" w:color="auto"/>
        <w:right w:val="none" w:sz="0" w:space="0" w:color="auto"/>
      </w:divBdr>
    </w:div>
    <w:div w:id="214624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gif"/><Relationship Id="rId1" Type="http://schemas.openxmlformats.org/officeDocument/2006/relationships/image" Target="media/image1.jpe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4A6E63BD44EA4A8A57786635937C93" ma:contentTypeVersion="11" ma:contentTypeDescription="Crea un document nou" ma:contentTypeScope="" ma:versionID="8b9ecfd11ff04867a6104d5741106600">
  <xsd:schema xmlns:xsd="http://www.w3.org/2001/XMLSchema" xmlns:xs="http://www.w3.org/2001/XMLSchema" xmlns:p="http://schemas.microsoft.com/office/2006/metadata/properties" xmlns:ns2="52678d32-448a-4972-8908-e521d171de54" xmlns:ns3="d6387b66-7308-4ae5-a49b-73d957e2e755" targetNamespace="http://schemas.microsoft.com/office/2006/metadata/properties" ma:root="true" ma:fieldsID="e667ba1bfd464d5ca4b14edcbe63028c" ns2:_="" ns3:_="">
    <xsd:import namespace="52678d32-448a-4972-8908-e521d171de54"/>
    <xsd:import namespace="d6387b66-7308-4ae5-a49b-73d957e2e7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78d32-448a-4972-8908-e521d171de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es de la imatge" ma:readOnly="false" ma:fieldId="{5cf76f15-5ced-4ddc-b409-7134ff3c332f}" ma:taxonomyMulti="true" ma:sspId="34c01127-bdf0-454e-9077-a20ba63b60e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387b66-7308-4ae5-a49b-73d957e2e75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a719581-7fdf-4ea8-8a08-3931cb880041}" ma:internalName="TaxCatchAll" ma:showField="CatchAllData" ma:web="d6387b66-7308-4ae5-a49b-73d957e2e7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6387b66-7308-4ae5-a49b-73d957e2e755" xsi:nil="true"/>
    <lcf76f155ced4ddcb4097134ff3c332f xmlns="52678d32-448a-4972-8908-e521d171de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509FF2-C272-49C9-9526-F74F6B1A392D}">
  <ds:schemaRefs>
    <ds:schemaRef ds:uri="http://schemas.microsoft.com/sharepoint/v3/contenttype/forms"/>
  </ds:schemaRefs>
</ds:datastoreItem>
</file>

<file path=customXml/itemProps2.xml><?xml version="1.0" encoding="utf-8"?>
<ds:datastoreItem xmlns:ds="http://schemas.openxmlformats.org/officeDocument/2006/customXml" ds:itemID="{0C6F0CBF-3C74-4C08-9E44-D9E275E5A6AE}"/>
</file>

<file path=customXml/itemProps3.xml><?xml version="1.0" encoding="utf-8"?>
<ds:datastoreItem xmlns:ds="http://schemas.openxmlformats.org/officeDocument/2006/customXml" ds:itemID="{6CB4368F-FAD4-4469-9CB4-6C3A6FBED583}">
  <ds:schemaRefs>
    <ds:schemaRef ds:uri="http://schemas.microsoft.com/office/2006/metadata/properties"/>
    <ds:schemaRef ds:uri="http://schemas.microsoft.com/office/infopath/2007/PartnerControls"/>
    <ds:schemaRef ds:uri="c759e617-6be1-4891-b8d0-f8a08d601852"/>
    <ds:schemaRef ds:uri="71843d27-3042-42b0-a6b8-7f1e03a5f782"/>
    <ds:schemaRef ds:uri="10ab2096-9044-4b7c-8bae-276a051b0a02"/>
    <ds:schemaRef ds:uri="a2952b7a-5c1d-4df0-851d-68ab61ff9ae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1444</Words>
  <Characters>7944</Characters>
  <Application>Microsoft Office Word</Application>
  <DocSecurity>0</DocSecurity>
  <Lines>66</Lines>
  <Paragraphs>18</Paragraphs>
  <ScaleCrop>false</ScaleCrop>
  <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Casanova De Vilalta</dc:creator>
  <cp:keywords/>
  <dc:description/>
  <cp:lastModifiedBy>Elisabeth Pulido Vico</cp:lastModifiedBy>
  <cp:revision>2</cp:revision>
  <dcterms:created xsi:type="dcterms:W3CDTF">2025-11-10T09:44:00Z</dcterms:created>
  <dcterms:modified xsi:type="dcterms:W3CDTF">2025-11-10T09:44:00Z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0x010100CC4A6E63BD44EA4A8A57786635937C93</vt:lpwstr>
  </property>
  <property fmtid="{D5CDD505-2E9C-101B-9397-08002B2CF9AE}" pid="3" name="MediaServiceImageTags">
    <vt:lpwstr/>
  </property>
</Properties>
</file>