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3A67" w14:textId="77777777" w:rsidR="005A03B1" w:rsidRPr="0083555F" w:rsidRDefault="005A03B1">
      <w:pPr>
        <w:rPr>
          <w:lang w:val="ca-ES"/>
        </w:rPr>
      </w:pPr>
    </w:p>
    <w:p w14:paraId="7A2B0D97" w14:textId="77777777" w:rsidR="005A03B1" w:rsidRPr="0083555F" w:rsidRDefault="005A03B1">
      <w:pPr>
        <w:rPr>
          <w:lang w:val="ca-ES"/>
        </w:rPr>
      </w:pPr>
    </w:p>
    <w:p w14:paraId="59A0DECA" w14:textId="6517C2FF" w:rsidR="005A03B1" w:rsidRPr="0083555F" w:rsidRDefault="005A03B1" w:rsidP="005A03B1">
      <w:pPr>
        <w:jc w:val="center"/>
        <w:rPr>
          <w:b/>
          <w:bCs/>
          <w:color w:val="028539"/>
          <w:sz w:val="44"/>
          <w:szCs w:val="44"/>
          <w:lang w:val="ca-ES"/>
        </w:rPr>
      </w:pPr>
      <w:r w:rsidRPr="0083555F">
        <w:rPr>
          <w:b/>
          <w:bCs/>
          <w:color w:val="028539"/>
          <w:sz w:val="44"/>
          <w:szCs w:val="44"/>
          <w:lang w:val="ca-ES"/>
        </w:rPr>
        <w:t xml:space="preserve">GRAU EN </w:t>
      </w:r>
      <w:r w:rsidR="00232D5D">
        <w:rPr>
          <w:b/>
          <w:bCs/>
          <w:color w:val="028539"/>
          <w:sz w:val="44"/>
          <w:szCs w:val="44"/>
          <w:lang w:val="ca-ES"/>
        </w:rPr>
        <w:t>EDUCACIÓ SOCIAL</w:t>
      </w:r>
    </w:p>
    <w:p w14:paraId="0B8FE273" w14:textId="69E38440" w:rsidR="005A03B1" w:rsidRPr="0083555F" w:rsidRDefault="005A03B1" w:rsidP="005A03B1">
      <w:pPr>
        <w:jc w:val="center"/>
        <w:rPr>
          <w:b/>
          <w:bCs/>
          <w:color w:val="202124"/>
          <w:sz w:val="40"/>
          <w:szCs w:val="40"/>
          <w:shd w:val="clear" w:color="auto" w:fill="FFFFFF"/>
          <w:lang w:val="ca-ES"/>
        </w:rPr>
      </w:pPr>
      <w:r w:rsidRPr="0083555F">
        <w:rPr>
          <w:b/>
          <w:bCs/>
          <w:color w:val="202124"/>
          <w:sz w:val="40"/>
          <w:szCs w:val="40"/>
          <w:shd w:val="clear" w:color="auto" w:fill="FFFFFF"/>
          <w:lang w:val="ca-ES"/>
        </w:rPr>
        <w:t>PRÀCTICUM II</w:t>
      </w:r>
    </w:p>
    <w:p w14:paraId="29EEFAF2" w14:textId="1AF137D2" w:rsidR="005A03B1" w:rsidRPr="0083555F" w:rsidRDefault="005A03B1" w:rsidP="005A03B1">
      <w:pPr>
        <w:jc w:val="center"/>
        <w:rPr>
          <w:sz w:val="21"/>
          <w:szCs w:val="21"/>
          <w:lang w:val="ca-ES"/>
        </w:rPr>
      </w:pPr>
    </w:p>
    <w:p w14:paraId="70AE23E4" w14:textId="44E02050" w:rsidR="005A03B1" w:rsidRPr="0083555F" w:rsidRDefault="005A03B1">
      <w:pPr>
        <w:rPr>
          <w:lang w:val="ca-ES"/>
        </w:rPr>
      </w:pPr>
    </w:p>
    <w:p w14:paraId="39C7F610" w14:textId="48B70EFE" w:rsidR="005A03B1" w:rsidRPr="0083555F" w:rsidRDefault="008B5C29" w:rsidP="005A03B1">
      <w:pPr>
        <w:jc w:val="center"/>
        <w:rPr>
          <w:b/>
          <w:bCs/>
          <w:color w:val="202124"/>
          <w:sz w:val="56"/>
          <w:szCs w:val="56"/>
          <w:shd w:val="clear" w:color="auto" w:fill="FFFFFF"/>
          <w:lang w:val="ca-ES"/>
        </w:rPr>
      </w:pPr>
      <w:r>
        <w:rPr>
          <w:b/>
          <w:bCs/>
          <w:color w:val="202124"/>
          <w:sz w:val="56"/>
          <w:szCs w:val="56"/>
          <w:shd w:val="clear" w:color="auto" w:fill="FFFFFF"/>
          <w:lang w:val="ca-ES"/>
        </w:rPr>
        <w:t>INFORME DEL CENTRE</w:t>
      </w:r>
    </w:p>
    <w:p w14:paraId="4D3DD3E1" w14:textId="34145210" w:rsidR="00775923" w:rsidRPr="0083555F" w:rsidRDefault="00775923" w:rsidP="00775923">
      <w:pPr>
        <w:rPr>
          <w:lang w:val="ca-ES"/>
        </w:rPr>
      </w:pPr>
    </w:p>
    <w:tbl>
      <w:tblPr>
        <w:tblStyle w:val="Taulaambq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907143" w:rsidRPr="0083555F" w14:paraId="575CBF42" w14:textId="77777777" w:rsidTr="00117079">
        <w:tc>
          <w:tcPr>
            <w:tcW w:w="3544" w:type="dxa"/>
          </w:tcPr>
          <w:p w14:paraId="5F6FE131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Estudiant:</w:t>
            </w:r>
          </w:p>
        </w:tc>
        <w:tc>
          <w:tcPr>
            <w:tcW w:w="4961" w:type="dxa"/>
          </w:tcPr>
          <w:p w14:paraId="621EEC51" w14:textId="77777777" w:rsidR="00907143" w:rsidRPr="0083555F" w:rsidRDefault="00907143" w:rsidP="00117079">
            <w:pPr>
              <w:ind w:left="177" w:hanging="177"/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66264E84" w14:textId="77777777" w:rsidTr="00117079">
        <w:tc>
          <w:tcPr>
            <w:tcW w:w="8505" w:type="dxa"/>
            <w:gridSpan w:val="2"/>
          </w:tcPr>
          <w:p w14:paraId="1C222D08" w14:textId="77777777" w:rsidR="00907143" w:rsidRPr="0083555F" w:rsidRDefault="00907143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266E517A" w14:textId="77777777" w:rsidTr="00117079">
        <w:tc>
          <w:tcPr>
            <w:tcW w:w="3544" w:type="dxa"/>
          </w:tcPr>
          <w:p w14:paraId="669F0A26" w14:textId="3A2C4DA3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Centre de </w:t>
            </w:r>
            <w:r w:rsidR="00232D5D">
              <w:rPr>
                <w:b/>
                <w:color w:val="028539"/>
                <w:sz w:val="21"/>
                <w:szCs w:val="21"/>
                <w:lang w:val="ca-ES"/>
              </w:rPr>
              <w:t>p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ràctiques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7E5538BB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1C9D65D6" w14:textId="77777777" w:rsidTr="00117079">
        <w:tc>
          <w:tcPr>
            <w:tcW w:w="8505" w:type="dxa"/>
            <w:gridSpan w:val="2"/>
          </w:tcPr>
          <w:p w14:paraId="71386C3D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11F2A439" w14:textId="77777777" w:rsidTr="00117079">
        <w:tc>
          <w:tcPr>
            <w:tcW w:w="3544" w:type="dxa"/>
          </w:tcPr>
          <w:p w14:paraId="5D587804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Adreça 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p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ostal:</w:t>
            </w:r>
          </w:p>
        </w:tc>
        <w:tc>
          <w:tcPr>
            <w:tcW w:w="4961" w:type="dxa"/>
          </w:tcPr>
          <w:p w14:paraId="260110EA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2F318B46" w14:textId="77777777" w:rsidTr="00117079">
        <w:tc>
          <w:tcPr>
            <w:tcW w:w="8505" w:type="dxa"/>
            <w:gridSpan w:val="2"/>
          </w:tcPr>
          <w:p w14:paraId="2492CF90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C255E27" w14:textId="77777777" w:rsidTr="00117079">
        <w:tc>
          <w:tcPr>
            <w:tcW w:w="3544" w:type="dxa"/>
          </w:tcPr>
          <w:p w14:paraId="1AB8CC9B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Mentor/a 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de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l centre:</w:t>
            </w:r>
          </w:p>
        </w:tc>
        <w:tc>
          <w:tcPr>
            <w:tcW w:w="4961" w:type="dxa"/>
          </w:tcPr>
          <w:p w14:paraId="3E8E176C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5B847981" w14:textId="77777777" w:rsidTr="00117079">
        <w:tc>
          <w:tcPr>
            <w:tcW w:w="8505" w:type="dxa"/>
            <w:gridSpan w:val="2"/>
          </w:tcPr>
          <w:p w14:paraId="7099E8CA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365A314" w14:textId="77777777" w:rsidTr="00117079">
        <w:tc>
          <w:tcPr>
            <w:tcW w:w="3544" w:type="dxa"/>
          </w:tcPr>
          <w:p w14:paraId="043627E7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Correu electrònic del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/la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 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m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entor/a:</w:t>
            </w:r>
          </w:p>
        </w:tc>
        <w:tc>
          <w:tcPr>
            <w:tcW w:w="4961" w:type="dxa"/>
          </w:tcPr>
          <w:p w14:paraId="2CA57AD2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7C93FD50" w14:textId="77777777" w:rsidTr="00117079">
        <w:tc>
          <w:tcPr>
            <w:tcW w:w="8505" w:type="dxa"/>
            <w:gridSpan w:val="2"/>
          </w:tcPr>
          <w:p w14:paraId="4D2E1978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00D37ADF" w14:textId="77777777" w:rsidTr="00117079">
        <w:tc>
          <w:tcPr>
            <w:tcW w:w="3544" w:type="dxa"/>
          </w:tcPr>
          <w:p w14:paraId="5469D568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Tutor/a de la Facultat:</w:t>
            </w:r>
          </w:p>
        </w:tc>
        <w:tc>
          <w:tcPr>
            <w:tcW w:w="4961" w:type="dxa"/>
          </w:tcPr>
          <w:p w14:paraId="7B2CCD78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1D915E31" w14:textId="77777777" w:rsidTr="00117079">
        <w:tc>
          <w:tcPr>
            <w:tcW w:w="8505" w:type="dxa"/>
            <w:gridSpan w:val="2"/>
          </w:tcPr>
          <w:p w14:paraId="4C1D5D4E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9FD5AA1" w14:textId="77777777" w:rsidTr="00117079">
        <w:tc>
          <w:tcPr>
            <w:tcW w:w="3544" w:type="dxa"/>
          </w:tcPr>
          <w:p w14:paraId="6CD74F78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Total d’hores realitzades</w:t>
            </w:r>
            <w:r w:rsidRPr="0083555F">
              <w:rPr>
                <w:rStyle w:val="Refernciadenotaapeudepgina"/>
                <w:b/>
                <w:color w:val="028539"/>
                <w:sz w:val="21"/>
                <w:szCs w:val="21"/>
                <w:lang w:val="ca-ES"/>
              </w:rPr>
              <w:footnoteReference w:customMarkFollows="1" w:id="1"/>
              <w:t>*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1B10AE59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62B08E42" w14:textId="77777777" w:rsidTr="00117079">
        <w:tc>
          <w:tcPr>
            <w:tcW w:w="8505" w:type="dxa"/>
            <w:gridSpan w:val="2"/>
          </w:tcPr>
          <w:p w14:paraId="378ACB93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245F9C26" w14:textId="77777777" w:rsidTr="00117079">
        <w:tc>
          <w:tcPr>
            <w:tcW w:w="3544" w:type="dxa"/>
          </w:tcPr>
          <w:p w14:paraId="2A4E5B3C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d’inici:</w:t>
            </w:r>
          </w:p>
        </w:tc>
        <w:tc>
          <w:tcPr>
            <w:tcW w:w="4961" w:type="dxa"/>
          </w:tcPr>
          <w:p w14:paraId="1B0EDDCC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38D31CDC" w14:textId="77777777" w:rsidTr="00117079">
        <w:tc>
          <w:tcPr>
            <w:tcW w:w="8505" w:type="dxa"/>
            <w:gridSpan w:val="2"/>
          </w:tcPr>
          <w:p w14:paraId="02F62AC3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A3CE43B" w14:textId="77777777" w:rsidTr="00117079">
        <w:tc>
          <w:tcPr>
            <w:tcW w:w="3544" w:type="dxa"/>
          </w:tcPr>
          <w:p w14:paraId="1606E93C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de finalització:</w:t>
            </w:r>
          </w:p>
        </w:tc>
        <w:tc>
          <w:tcPr>
            <w:tcW w:w="4961" w:type="dxa"/>
          </w:tcPr>
          <w:p w14:paraId="222E6DF4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2A609B0B" w14:textId="77777777" w:rsidTr="00117079">
        <w:tc>
          <w:tcPr>
            <w:tcW w:w="8505" w:type="dxa"/>
            <w:gridSpan w:val="2"/>
          </w:tcPr>
          <w:p w14:paraId="3D0CAD49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306D85E4" w14:textId="77777777" w:rsidTr="00117079">
        <w:tc>
          <w:tcPr>
            <w:tcW w:w="3544" w:type="dxa"/>
          </w:tcPr>
          <w:p w14:paraId="5728C073" w14:textId="589AB6E2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>
              <w:rPr>
                <w:b/>
                <w:color w:val="028539"/>
                <w:sz w:val="21"/>
                <w:szCs w:val="21"/>
                <w:lang w:val="ca-ES"/>
              </w:rPr>
              <w:t xml:space="preserve">Dia en el que s’ha realitzat la visita de/la tutor/a </w:t>
            </w:r>
            <w:r w:rsidR="00232D5D">
              <w:rPr>
                <w:b/>
                <w:color w:val="028539"/>
                <w:sz w:val="21"/>
                <w:szCs w:val="21"/>
                <w:lang w:val="ca-ES"/>
              </w:rPr>
              <w:t>de la Facultat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516BD23E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</w:tbl>
    <w:p w14:paraId="02A09B07" w14:textId="77777777" w:rsidR="00775923" w:rsidRPr="00907143" w:rsidRDefault="00775923" w:rsidP="00775923">
      <w:pPr>
        <w:spacing w:before="60" w:after="60"/>
        <w:rPr>
          <w:sz w:val="22"/>
          <w:szCs w:val="22"/>
        </w:rPr>
      </w:pPr>
    </w:p>
    <w:p w14:paraId="432B4CE6" w14:textId="58D60FD1" w:rsidR="00775923" w:rsidRDefault="00775923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Aquest informe, pensat per a què l’ompli la persona mentora del centre de pràctiques, és un instrument d’avaluació per a valorar el desenvolupament i adquisició de competències professionals i resultats d’aprenentatge de l’estada de l’estudiant. </w:t>
      </w:r>
    </w:p>
    <w:p w14:paraId="2129CCCE" w14:textId="41345001" w:rsidR="00DA59BD" w:rsidRPr="0083555F" w:rsidRDefault="00DA59BD" w:rsidP="009175E4">
      <w:pPr>
        <w:spacing w:before="60" w:after="6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Es recomana haver revisat l’Informe de Pràctiques elaborat per l’estudiant abans de completar aquest informe.</w:t>
      </w:r>
    </w:p>
    <w:p w14:paraId="70931A45" w14:textId="19A1551F" w:rsidR="009175E4" w:rsidRPr="0083555F" w:rsidRDefault="00B20882" w:rsidP="00BC54FC">
      <w:pPr>
        <w:spacing w:before="60" w:after="60"/>
        <w:rPr>
          <w:b/>
          <w:bCs/>
          <w:color w:val="028539"/>
          <w:lang w:val="ca-ES"/>
        </w:rPr>
      </w:pPr>
      <w:r>
        <w:rPr>
          <w:sz w:val="22"/>
          <w:szCs w:val="22"/>
          <w:lang w:val="ca-ES"/>
        </w:rPr>
        <w:br w:type="column"/>
      </w:r>
      <w:r w:rsidR="009175E4" w:rsidRPr="0083555F">
        <w:rPr>
          <w:b/>
          <w:bCs/>
          <w:color w:val="028539"/>
          <w:lang w:val="ca-ES"/>
        </w:rPr>
        <w:lastRenderedPageBreak/>
        <w:t>Requisits previs</w:t>
      </w:r>
    </w:p>
    <w:p w14:paraId="221C328E" w14:textId="47A444FD" w:rsidR="00775923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>Abans de completar l’</w:t>
      </w:r>
      <w:r w:rsidR="008B5C29">
        <w:rPr>
          <w:sz w:val="22"/>
          <w:szCs w:val="22"/>
          <w:lang w:val="ca-ES"/>
        </w:rPr>
        <w:t xml:space="preserve">apartat 2 i 3 d’aquest </w:t>
      </w:r>
      <w:r w:rsidRPr="0083555F">
        <w:rPr>
          <w:sz w:val="22"/>
          <w:szCs w:val="22"/>
          <w:lang w:val="ca-ES"/>
        </w:rPr>
        <w:t xml:space="preserve">informe, cal que es compleixin aquests requeriments bàsics. </w:t>
      </w:r>
    </w:p>
    <w:tbl>
      <w:tblPr>
        <w:tblStyle w:val="Taulaambquadrcula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03"/>
        <w:gridCol w:w="5380"/>
        <w:gridCol w:w="233"/>
        <w:gridCol w:w="513"/>
        <w:gridCol w:w="514"/>
        <w:gridCol w:w="444"/>
        <w:gridCol w:w="84"/>
      </w:tblGrid>
      <w:tr w:rsidR="009175E4" w:rsidRPr="0083555F" w14:paraId="2B462BF3" w14:textId="4CC27D33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B595F2" w14:textId="68FB0E7F" w:rsidR="009175E4" w:rsidRPr="0083555F" w:rsidRDefault="009175E4" w:rsidP="009175E4">
            <w:pPr>
              <w:spacing w:before="60" w:after="60"/>
              <w:rPr>
                <w:b/>
                <w:bCs/>
                <w:color w:val="028539"/>
                <w:lang w:val="ca-ES"/>
              </w:rPr>
            </w:pPr>
            <w:r w:rsidRPr="0083555F">
              <w:rPr>
                <w:b/>
                <w:bCs/>
                <w:color w:val="028539"/>
                <w:lang w:val="ca-ES"/>
              </w:rPr>
              <w:t>Criteri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24446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F4B1E" w14:textId="49F2BFBB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Si</w:t>
            </w: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44470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49FB25" w14:textId="25DE08CC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No</w:t>
            </w:r>
          </w:p>
        </w:tc>
      </w:tr>
      <w:tr w:rsidR="009175E4" w:rsidRPr="0083555F" w14:paraId="3C1091C5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516E26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23E4D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9AD600" w14:textId="08C25DB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23CFD63A" w14:textId="7777777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A574B4" w14:textId="0129CDB2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el 100% </w:t>
            </w:r>
            <w:r w:rsidR="00DD25D4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d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el calendari</w:t>
            </w:r>
            <w:r w:rsidR="00DD25D4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,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 ha assistit a totes les activitats programades i ha assumit les responsabilitats assignades.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CC31BF1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B0B16" w14:textId="30FB88FD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7577B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521D5" w14:textId="3C6CDD60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5677364C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955FB2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EC4B00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2983C" w14:textId="307E0756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D39A7A" w14:textId="1D34B0AE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57CDB" w14:textId="520649BD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estat respectuós/a amb els membres de la comunitat educativa, d’acord amb els criteris ètics de la professió (relatius a aspectes com la igualtat, l’equitat, la coeducació o la inclusió), evitant conductes inadequades (xenòfobes, masclistes, homòfobes,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23B3C397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AC769" w14:textId="5784FB9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F5C82D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CED1" w14:textId="1D063A42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3F687A4F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13ED67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2D41F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AEF3B" w14:textId="7A0D23C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31989253" w14:textId="618CE5F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64302A" w14:textId="1A8AA97B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la normativa del centre (puntualitat, seguiment dels horaris, ús del mòbil, vestimenta,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2E1E0E9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AFAD" w14:textId="52877D6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D1F8F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1DDA" w14:textId="04309E14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0C311261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B8A2E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AE41B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28F44E" w14:textId="562096ED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371597" w14:textId="5D092E54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C48D" w14:textId="77C746B6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Escriu i parla correctament i adequada d’acord amb la llengua vehicular i la directriu del centre.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2F1D79C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E4E0" w14:textId="7560F05B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406826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2934" w14:textId="431DA9C3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</w:tbl>
    <w:p w14:paraId="6D28F545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1FD6C347" w14:textId="6F2BD029" w:rsidR="009175E4" w:rsidRPr="0083555F" w:rsidRDefault="009175E4" w:rsidP="00775923">
      <w:pPr>
        <w:spacing w:before="60" w:after="60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En cas que algun no es compleixi, la qualificació final de l’estudiant, </w:t>
      </w:r>
      <w:r w:rsidR="008B5C29">
        <w:rPr>
          <w:sz w:val="22"/>
          <w:szCs w:val="22"/>
          <w:lang w:val="ca-ES"/>
        </w:rPr>
        <w:t>a l’</w:t>
      </w:r>
      <w:r w:rsidRPr="0083555F">
        <w:rPr>
          <w:sz w:val="22"/>
          <w:szCs w:val="22"/>
          <w:lang w:val="ca-ES"/>
        </w:rPr>
        <w:t xml:space="preserve">apartat </w:t>
      </w:r>
      <w:r w:rsidR="008B5C29">
        <w:rPr>
          <w:sz w:val="22"/>
          <w:szCs w:val="22"/>
          <w:lang w:val="ca-ES"/>
        </w:rPr>
        <w:t xml:space="preserve">4 </w:t>
      </w:r>
      <w:r w:rsidRPr="0083555F">
        <w:rPr>
          <w:sz w:val="22"/>
          <w:szCs w:val="22"/>
          <w:lang w:val="ca-ES"/>
        </w:rPr>
        <w:t xml:space="preserve">d’aquest informe, serà de </w:t>
      </w:r>
      <w:r w:rsidR="008B5C29">
        <w:rPr>
          <w:sz w:val="22"/>
          <w:szCs w:val="22"/>
          <w:lang w:val="ca-ES"/>
        </w:rPr>
        <w:t>suspens. Caldrà completar també l’apartat 3.C.</w:t>
      </w:r>
    </w:p>
    <w:p w14:paraId="235A8549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6A390280" w14:textId="06265CCE" w:rsidR="009175E4" w:rsidRPr="007B3CD0" w:rsidRDefault="009175E4" w:rsidP="007B3CD0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lang w:val="ca-ES"/>
        </w:rPr>
      </w:pPr>
      <w:r w:rsidRPr="007B3CD0">
        <w:rPr>
          <w:b/>
          <w:bCs/>
          <w:color w:val="028539"/>
          <w:lang w:val="ca-ES"/>
        </w:rPr>
        <w:t>Valoració global</w:t>
      </w:r>
    </w:p>
    <w:p w14:paraId="037D9E32" w14:textId="77CE29A1" w:rsidR="0083555F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Un cop transcorregut el període de pràctiques et demanem que, com a </w:t>
      </w:r>
      <w:r w:rsidR="00DD25D4">
        <w:rPr>
          <w:sz w:val="22"/>
          <w:szCs w:val="22"/>
          <w:lang w:val="ca-ES"/>
        </w:rPr>
        <w:t>mentor</w:t>
      </w:r>
      <w:r w:rsidRPr="0083555F">
        <w:rPr>
          <w:sz w:val="22"/>
          <w:szCs w:val="22"/>
          <w:lang w:val="ca-ES"/>
        </w:rPr>
        <w:t>/a o responsable de pràctiques del centre, puguis valorar l’assoliment de les competències professionals de l’estudiant a partir d’una escala del 0 al 10, on 0 és gens i 10 és plenament.</w:t>
      </w:r>
    </w:p>
    <w:tbl>
      <w:tblPr>
        <w:tblStyle w:val="Taulaambquadrcula"/>
        <w:tblW w:w="8595" w:type="dxa"/>
        <w:tblLook w:val="04A0" w:firstRow="1" w:lastRow="0" w:firstColumn="1" w:lastColumn="0" w:noHBand="0" w:noVBand="1"/>
      </w:tblPr>
      <w:tblGrid>
        <w:gridCol w:w="4623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452"/>
      </w:tblGrid>
      <w:tr w:rsidR="0083555F" w:rsidRPr="0083555F" w14:paraId="037DFAE3" w14:textId="77777777" w:rsidTr="0083555F">
        <w:tc>
          <w:tcPr>
            <w:tcW w:w="4623" w:type="dxa"/>
          </w:tcPr>
          <w:p w14:paraId="4DDAFCF5" w14:textId="2770FEE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Criteri</w:t>
            </w:r>
          </w:p>
        </w:tc>
        <w:tc>
          <w:tcPr>
            <w:tcW w:w="391" w:type="dxa"/>
          </w:tcPr>
          <w:p w14:paraId="0568ACEB" w14:textId="03291741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</w:t>
            </w:r>
          </w:p>
        </w:tc>
        <w:tc>
          <w:tcPr>
            <w:tcW w:w="391" w:type="dxa"/>
          </w:tcPr>
          <w:p w14:paraId="65271606" w14:textId="5A6DC8C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2</w:t>
            </w:r>
          </w:p>
        </w:tc>
        <w:tc>
          <w:tcPr>
            <w:tcW w:w="391" w:type="dxa"/>
          </w:tcPr>
          <w:p w14:paraId="2784C7E9" w14:textId="40BCE5B8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3</w:t>
            </w:r>
          </w:p>
        </w:tc>
        <w:tc>
          <w:tcPr>
            <w:tcW w:w="391" w:type="dxa"/>
          </w:tcPr>
          <w:p w14:paraId="2BF6066B" w14:textId="29C5A9BF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4</w:t>
            </w:r>
          </w:p>
        </w:tc>
        <w:tc>
          <w:tcPr>
            <w:tcW w:w="392" w:type="dxa"/>
          </w:tcPr>
          <w:p w14:paraId="1861095F" w14:textId="1F0DDF6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5</w:t>
            </w:r>
          </w:p>
        </w:tc>
        <w:tc>
          <w:tcPr>
            <w:tcW w:w="391" w:type="dxa"/>
          </w:tcPr>
          <w:p w14:paraId="5DB13476" w14:textId="724126AC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6</w:t>
            </w:r>
          </w:p>
        </w:tc>
        <w:tc>
          <w:tcPr>
            <w:tcW w:w="391" w:type="dxa"/>
          </w:tcPr>
          <w:p w14:paraId="7236807C" w14:textId="487578A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7</w:t>
            </w:r>
          </w:p>
        </w:tc>
        <w:tc>
          <w:tcPr>
            <w:tcW w:w="391" w:type="dxa"/>
          </w:tcPr>
          <w:p w14:paraId="2FEC0B49" w14:textId="5DA2E60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8</w:t>
            </w:r>
          </w:p>
        </w:tc>
        <w:tc>
          <w:tcPr>
            <w:tcW w:w="391" w:type="dxa"/>
          </w:tcPr>
          <w:p w14:paraId="0D79BB20" w14:textId="4D6067D3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9</w:t>
            </w:r>
          </w:p>
        </w:tc>
        <w:tc>
          <w:tcPr>
            <w:tcW w:w="452" w:type="dxa"/>
          </w:tcPr>
          <w:p w14:paraId="120C78AB" w14:textId="69F9BBA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10</w:t>
            </w:r>
          </w:p>
        </w:tc>
      </w:tr>
      <w:tr w:rsidR="0083555F" w:rsidRPr="0083555F" w14:paraId="41627830" w14:textId="77777777" w:rsidTr="0083555F">
        <w:tc>
          <w:tcPr>
            <w:tcW w:w="4623" w:type="dxa"/>
            <w:tcBorders>
              <w:bottom w:val="single" w:sz="4" w:space="0" w:color="auto"/>
            </w:tcBorders>
          </w:tcPr>
          <w:p w14:paraId="130E83E0" w14:textId="415A2526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les activitats proposades per la figura mentora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45F4EC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E5DEB3" w14:textId="1BBE7370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39D46F4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3B7D4E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E6EBE9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9179B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6844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83D266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7275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0AE14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9B4AE2F" w14:textId="77777777" w:rsidTr="0083555F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26F90154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2D344864" w14:textId="77777777" w:rsidTr="0083555F">
        <w:tc>
          <w:tcPr>
            <w:tcW w:w="4623" w:type="dxa"/>
          </w:tcPr>
          <w:p w14:paraId="79A99B7B" w14:textId="50759CD7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la dinàmica general del centre/programa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C2E67F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ABEB9E9" w14:textId="075DFFE3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EF25F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E914EF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78F8E2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4D945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1629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710F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5A724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3DE2B6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4E1170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65E25E8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EB7019E" w14:textId="77777777" w:rsidTr="0083555F">
        <w:tc>
          <w:tcPr>
            <w:tcW w:w="4623" w:type="dxa"/>
          </w:tcPr>
          <w:p w14:paraId="49C9F7B9" w14:textId="6EE5DCA2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Actitud davant les</w:t>
            </w:r>
            <w:r w:rsidR="008B5C29">
              <w:rPr>
                <w:sz w:val="22"/>
                <w:szCs w:val="22"/>
                <w:lang w:val="ca-ES"/>
              </w:rPr>
              <w:t xml:space="preserve"> activitats i</w:t>
            </w:r>
            <w:r w:rsidRPr="0083555F">
              <w:rPr>
                <w:sz w:val="22"/>
                <w:szCs w:val="22"/>
                <w:lang w:val="ca-ES"/>
              </w:rPr>
              <w:t xml:space="preserve"> tasques proposades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208DA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431546A" w14:textId="5B57CAB8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80490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B7ED90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C57C3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DE35CE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6711D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739E6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A92032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3E8EFE1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EFC27A0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A3E9C39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4310DD81" w14:textId="77777777" w:rsidTr="0083555F">
        <w:tc>
          <w:tcPr>
            <w:tcW w:w="4623" w:type="dxa"/>
          </w:tcPr>
          <w:p w14:paraId="1DC5B988" w14:textId="0FEA3AF8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Relació amb l’equip professional del centre/programa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8B5E6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6B538C" w14:textId="38A2CD9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171041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7B6C53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29B8A72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F214C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150A2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33B33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01E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13CC2F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0C8C753A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0BFE3A0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0CD97C0E" w14:textId="77777777" w:rsidTr="00117079">
        <w:tc>
          <w:tcPr>
            <w:tcW w:w="4623" w:type="dxa"/>
          </w:tcPr>
          <w:p w14:paraId="1F470C89" w14:textId="14AAC702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Relació amb </w:t>
            </w:r>
            <w:r>
              <w:rPr>
                <w:sz w:val="22"/>
                <w:szCs w:val="22"/>
                <w:lang w:val="ca-ES"/>
              </w:rPr>
              <w:t>els usuaris</w:t>
            </w:r>
            <w:r w:rsidRPr="0083555F">
              <w:rPr>
                <w:sz w:val="22"/>
                <w:szCs w:val="22"/>
                <w:lang w:val="ca-ES"/>
              </w:rPr>
              <w:t xml:space="preserve"> del centre/programa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3B89E4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9D516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48B21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1E3DAE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D5136D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B0CF9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D196BC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48EF3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00EBC52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05B625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3232CFE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3A88F4C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ADCAF92" w14:textId="77777777" w:rsidTr="0083555F">
        <w:tc>
          <w:tcPr>
            <w:tcW w:w="4623" w:type="dxa"/>
          </w:tcPr>
          <w:p w14:paraId="790E7680" w14:textId="1D1B07BC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Acompliment d</w:t>
            </w:r>
            <w:r w:rsidR="00232D5D">
              <w:rPr>
                <w:sz w:val="22"/>
                <w:szCs w:val="22"/>
                <w:lang w:val="ca-ES"/>
              </w:rPr>
              <w:t xml:space="preserve">els </w:t>
            </w:r>
            <w:r w:rsidRPr="0083555F">
              <w:rPr>
                <w:sz w:val="22"/>
                <w:szCs w:val="22"/>
                <w:lang w:val="ca-ES"/>
              </w:rPr>
              <w:t>horaris</w:t>
            </w:r>
            <w:r w:rsidR="008B5C29">
              <w:rPr>
                <w:sz w:val="22"/>
                <w:szCs w:val="22"/>
                <w:lang w:val="ca-ES"/>
              </w:rPr>
              <w:t xml:space="preserve"> previstos en el pla de treball.</w:t>
            </w:r>
          </w:p>
        </w:tc>
        <w:tc>
          <w:tcPr>
            <w:tcW w:w="391" w:type="dxa"/>
          </w:tcPr>
          <w:p w14:paraId="298D54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E50822" w14:textId="555E9BD6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F75CEF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912ED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BFFEC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9CC82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EB6F6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C15BC6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8E98FD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2340DFF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3C60D76B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9F6CE9A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2C908C73" w14:textId="77777777" w:rsidTr="00117079">
        <w:tc>
          <w:tcPr>
            <w:tcW w:w="4623" w:type="dxa"/>
          </w:tcPr>
          <w:p w14:paraId="6A34E5CE" w14:textId="4706B92A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lastRenderedPageBreak/>
              <w:t xml:space="preserve">Acompliment </w:t>
            </w:r>
            <w:r>
              <w:rPr>
                <w:sz w:val="22"/>
                <w:szCs w:val="22"/>
                <w:lang w:val="ca-ES"/>
              </w:rPr>
              <w:t>del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>cronograma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A610A0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CB2BA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8566F7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6FF4B9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B031F5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1D63DC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0BACD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1F38A6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7107AE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1E47338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114B79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C763C7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44245FC0" w14:textId="77777777" w:rsidTr="00117079">
        <w:tc>
          <w:tcPr>
            <w:tcW w:w="4623" w:type="dxa"/>
          </w:tcPr>
          <w:p w14:paraId="17912828" w14:textId="7B6E06C5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Acompliment </w:t>
            </w:r>
            <w:r>
              <w:rPr>
                <w:sz w:val="22"/>
                <w:szCs w:val="22"/>
                <w:lang w:val="ca-ES"/>
              </w:rPr>
              <w:t>de les activitats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previstes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6BE3CB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B2BABB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568768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9734F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AD6C19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BCE897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D580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A5DEC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261406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7F098D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B1592D8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781D6AD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3B83C0F6" w14:textId="77777777" w:rsidTr="0083555F">
        <w:tc>
          <w:tcPr>
            <w:tcW w:w="4623" w:type="dxa"/>
          </w:tcPr>
          <w:p w14:paraId="4F48274A" w14:textId="252AD76D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Aportacions de l’estudiant per a la millora dels processos </w:t>
            </w:r>
            <w:r w:rsidR="008B5C29">
              <w:rPr>
                <w:sz w:val="22"/>
                <w:szCs w:val="22"/>
                <w:lang w:val="ca-ES"/>
              </w:rPr>
              <w:t>de</w:t>
            </w:r>
            <w:r w:rsidRPr="0083555F">
              <w:rPr>
                <w:sz w:val="22"/>
                <w:szCs w:val="22"/>
                <w:lang w:val="ca-ES"/>
              </w:rPr>
              <w:t>l centre/programa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FDA7ED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E182504" w14:textId="2DF58ACC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50C9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95C3091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0C027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B2B17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FE3A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3DE207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B904D0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9E89AB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5FBD879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05AF6D2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738DF47F" w14:textId="77777777" w:rsidTr="0083555F">
        <w:tc>
          <w:tcPr>
            <w:tcW w:w="4623" w:type="dxa"/>
          </w:tcPr>
          <w:p w14:paraId="46D5141E" w14:textId="099BCB8D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Actitud de col·laboració i ajuda </w:t>
            </w:r>
            <w:r w:rsidR="008B5C29">
              <w:rPr>
                <w:sz w:val="22"/>
                <w:szCs w:val="22"/>
                <w:lang w:val="ca-ES"/>
              </w:rPr>
              <w:t xml:space="preserve">de l’estudiant cap </w:t>
            </w:r>
            <w:r w:rsidRPr="0083555F">
              <w:rPr>
                <w:sz w:val="22"/>
                <w:szCs w:val="22"/>
                <w:lang w:val="ca-ES"/>
              </w:rPr>
              <w:t>als professionals del centre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77718D0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A3B2B7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0049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0628B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1854A48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237F9A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87046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44820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D3E64B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6DABD16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064DDD05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AC693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DE8D469" w14:textId="77777777" w:rsidTr="0083555F">
        <w:tc>
          <w:tcPr>
            <w:tcW w:w="4623" w:type="dxa"/>
          </w:tcPr>
          <w:p w14:paraId="27E9AB4B" w14:textId="38DC9EF0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Procés d’adaptació de l’estudiant al centre i a les funcions i tasques assignades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4A5D192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09B2D95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C30985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518BD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66E7419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68B76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4FC4F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14482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461D3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8DB3E1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11EB1F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424C17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7567902" w14:textId="77777777" w:rsidTr="0083555F">
        <w:tc>
          <w:tcPr>
            <w:tcW w:w="4623" w:type="dxa"/>
          </w:tcPr>
          <w:p w14:paraId="4829AFDD" w14:textId="02CA384E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Qualitat de les actuacions realitzades per l’estudiant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24C847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8247C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D0998B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435282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76535C47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07FB6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843FEE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3959F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E0A7BB2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38064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6764FE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9F4D4A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4A98241" w14:textId="77777777" w:rsidTr="0083555F">
        <w:tc>
          <w:tcPr>
            <w:tcW w:w="4623" w:type="dxa"/>
          </w:tcPr>
          <w:p w14:paraId="2B6D350B" w14:textId="47A4D05D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teòriques o reflexions aportades per l’estudiant durant l’estada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1798AF6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78CE18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2B5925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BD308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6FBD26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C4BDE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B6D928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B5A5E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FA9741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2D8726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2E7C3836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406554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51E8AC47" w14:textId="77777777" w:rsidTr="00117079">
        <w:tc>
          <w:tcPr>
            <w:tcW w:w="4623" w:type="dxa"/>
          </w:tcPr>
          <w:p w14:paraId="6E852A49" w14:textId="0973FA68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tècniques aportades per l’estudiant durant l’estada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5B414F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895883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B97BE8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77560B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0C293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697046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A914EF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390431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6B650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0FD84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14:paraId="0455B025" w14:textId="1E7A7CCB" w:rsidR="00775923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2DF77854" w14:textId="5FAD2028" w:rsidR="008B5C29" w:rsidRPr="0083555F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3555F">
        <w:rPr>
          <w:b/>
          <w:bCs/>
          <w:color w:val="028539"/>
          <w:sz w:val="22"/>
          <w:szCs w:val="22"/>
          <w:lang w:val="ca-ES"/>
        </w:rPr>
        <w:t>Valoraci</w:t>
      </w:r>
      <w:r>
        <w:rPr>
          <w:b/>
          <w:bCs/>
          <w:color w:val="028539"/>
          <w:sz w:val="22"/>
          <w:szCs w:val="22"/>
          <w:lang w:val="ca-ES"/>
        </w:rPr>
        <w:t>ons específiques</w:t>
      </w:r>
    </w:p>
    <w:p w14:paraId="7387DC82" w14:textId="783A69C6" w:rsidR="009175E4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>L’informe, més enllà de fer una valoració del desenvolupament competencial de l’estudiant i de l’estada, també pot servir per generar un espai de reflexió i auto reflexió entre aquest i el</w:t>
      </w:r>
      <w:r w:rsidR="00EF7736">
        <w:rPr>
          <w:sz w:val="22"/>
          <w:szCs w:val="22"/>
          <w:lang w:val="ca-ES"/>
        </w:rPr>
        <w:t>/la</w:t>
      </w:r>
      <w:r w:rsidRPr="0083555F">
        <w:rPr>
          <w:sz w:val="22"/>
          <w:szCs w:val="22"/>
          <w:lang w:val="ca-ES"/>
        </w:rPr>
        <w:t xml:space="preserve"> </w:t>
      </w:r>
      <w:r w:rsidR="00DD25D4">
        <w:rPr>
          <w:sz w:val="22"/>
          <w:szCs w:val="22"/>
          <w:lang w:val="ca-ES"/>
        </w:rPr>
        <w:t>mentor</w:t>
      </w:r>
      <w:r w:rsidR="00DD25D4" w:rsidRPr="0083555F">
        <w:rPr>
          <w:sz w:val="22"/>
          <w:szCs w:val="22"/>
          <w:lang w:val="ca-ES"/>
        </w:rPr>
        <w:t xml:space="preserve"> </w:t>
      </w:r>
      <w:r w:rsidRPr="0083555F">
        <w:rPr>
          <w:sz w:val="22"/>
          <w:szCs w:val="22"/>
          <w:lang w:val="ca-ES"/>
        </w:rPr>
        <w:t xml:space="preserve">/a del centre de pràctiques. </w:t>
      </w:r>
    </w:p>
    <w:p w14:paraId="0A2E3284" w14:textId="5A623D76" w:rsidR="0083555F" w:rsidRPr="008B5C29" w:rsidRDefault="0083555F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B5C29">
        <w:rPr>
          <w:b/>
          <w:bCs/>
          <w:color w:val="028539"/>
          <w:sz w:val="22"/>
          <w:szCs w:val="22"/>
          <w:lang w:val="ca-ES"/>
        </w:rPr>
        <w:t>Resumeix breument les activitats realitzades per l’</w:t>
      </w:r>
      <w:r w:rsidR="007B3CD0">
        <w:rPr>
          <w:b/>
          <w:bCs/>
          <w:color w:val="028539"/>
          <w:sz w:val="22"/>
          <w:szCs w:val="22"/>
          <w:lang w:val="ca-ES"/>
        </w:rPr>
        <w:t>estudiant durant la seva estada</w:t>
      </w:r>
      <w:r w:rsidR="00DA59BD">
        <w:rPr>
          <w:b/>
          <w:bCs/>
          <w:color w:val="028539"/>
          <w:sz w:val="22"/>
          <w:szCs w:val="22"/>
          <w:lang w:val="ca-ES"/>
        </w:rPr>
        <w:t>, i si s’han produït desviacions en relació al Pla de Treball inicial.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83555F" w:rsidRPr="0083555F" w14:paraId="3E84B4E6" w14:textId="77777777" w:rsidTr="007B3CD0">
        <w:tc>
          <w:tcPr>
            <w:tcW w:w="8363" w:type="dxa"/>
          </w:tcPr>
          <w:p w14:paraId="3C312A81" w14:textId="77777777" w:rsidR="00B217D0" w:rsidRPr="0083555F" w:rsidRDefault="00B217D0" w:rsidP="00117079">
            <w:pPr>
              <w:rPr>
                <w:sz w:val="22"/>
                <w:szCs w:val="22"/>
                <w:lang w:val="ca-ES"/>
              </w:rPr>
            </w:pPr>
          </w:p>
          <w:p w14:paraId="1983C2A6" w14:textId="77777777" w:rsidR="00B20882" w:rsidRPr="0083555F" w:rsidRDefault="00B20882" w:rsidP="00117079">
            <w:pPr>
              <w:rPr>
                <w:sz w:val="22"/>
                <w:szCs w:val="22"/>
                <w:lang w:val="ca-ES"/>
              </w:rPr>
            </w:pPr>
          </w:p>
          <w:p w14:paraId="44DF1DBD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</w:tc>
      </w:tr>
    </w:tbl>
    <w:p w14:paraId="082E8A73" w14:textId="5760E4DB" w:rsidR="007B3CD0" w:rsidRPr="0083555F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Valor</w:t>
      </w:r>
      <w:r w:rsidR="00DD25D4">
        <w:rPr>
          <w:b/>
          <w:bCs/>
          <w:color w:val="028539"/>
          <w:sz w:val="22"/>
          <w:szCs w:val="22"/>
          <w:lang w:val="ca-ES"/>
        </w:rPr>
        <w:t>a</w:t>
      </w:r>
      <w:r>
        <w:rPr>
          <w:b/>
          <w:bCs/>
          <w:color w:val="028539"/>
          <w:sz w:val="22"/>
          <w:szCs w:val="22"/>
          <w:lang w:val="ca-ES"/>
        </w:rPr>
        <w:t xml:space="preserve"> en quina mesura l’estudiant ha assolit les competències previstes en el Pla de Treball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05A72543" w14:textId="77777777" w:rsidTr="007B3CD0">
        <w:tc>
          <w:tcPr>
            <w:tcW w:w="8363" w:type="dxa"/>
          </w:tcPr>
          <w:p w14:paraId="1F34B2FD" w14:textId="77777777" w:rsidR="00B217D0" w:rsidRDefault="00B217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0D59E3C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ED5A852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20934357" w14:textId="28347CDD" w:rsidR="008605A0" w:rsidRPr="00B217D0" w:rsidRDefault="008605A0" w:rsidP="008605A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Valor</w:t>
      </w:r>
      <w:r w:rsidR="00EF7736">
        <w:rPr>
          <w:b/>
          <w:bCs/>
          <w:color w:val="028539"/>
          <w:sz w:val="22"/>
          <w:szCs w:val="22"/>
          <w:lang w:val="ca-ES"/>
        </w:rPr>
        <w:t>a</w:t>
      </w:r>
      <w:r>
        <w:rPr>
          <w:b/>
          <w:bCs/>
          <w:color w:val="028539"/>
          <w:sz w:val="22"/>
          <w:szCs w:val="22"/>
          <w:lang w:val="ca-ES"/>
        </w:rPr>
        <w:t xml:space="preserve"> la intervenció que ha realitzat l’estudiant com a part de la seva estada.</w:t>
      </w:r>
    </w:p>
    <w:p w14:paraId="33616537" w14:textId="56EB0CB2" w:rsidR="008605A0" w:rsidRPr="00691A41" w:rsidRDefault="008605A0" w:rsidP="008605A0">
      <w:pPr>
        <w:pStyle w:val="Pargrafdellista"/>
        <w:spacing w:before="60" w:after="60"/>
        <w:ind w:left="284"/>
        <w:rPr>
          <w:i/>
          <w:color w:val="028539"/>
          <w:sz w:val="18"/>
          <w:szCs w:val="18"/>
          <w:lang w:val="ca-ES"/>
        </w:rPr>
      </w:pPr>
      <w:r w:rsidRPr="00691A41">
        <w:rPr>
          <w:i/>
          <w:color w:val="028539"/>
          <w:sz w:val="18"/>
          <w:szCs w:val="18"/>
          <w:lang w:val="ca-ES"/>
        </w:rPr>
        <w:t>Considerar l’adequació a la realitat del centre i/o als seus usuaris.</w:t>
      </w:r>
      <w:r w:rsidRPr="00691A41">
        <w:rPr>
          <w:i/>
          <w:color w:val="028539"/>
          <w:sz w:val="18"/>
          <w:szCs w:val="18"/>
          <w:lang w:val="ca-ES"/>
        </w:rPr>
        <w:br/>
        <w:t>Considerar la satisfacció general de l’equip i els usuaris en relació a la intervenció.</w:t>
      </w:r>
      <w:r w:rsidRPr="00691A41">
        <w:rPr>
          <w:i/>
          <w:color w:val="028539"/>
          <w:sz w:val="18"/>
          <w:szCs w:val="18"/>
          <w:lang w:val="ca-ES"/>
        </w:rPr>
        <w:br/>
        <w:t>Si no s’ha pogut implementar la intervenció, especificar els motius.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8605A0" w:rsidRPr="0083555F" w14:paraId="245E1ADD" w14:textId="77777777" w:rsidTr="00117079">
        <w:tc>
          <w:tcPr>
            <w:tcW w:w="8363" w:type="dxa"/>
          </w:tcPr>
          <w:p w14:paraId="0DD6974D" w14:textId="77777777" w:rsidR="008605A0" w:rsidRDefault="008605A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EE3919A" w14:textId="77777777" w:rsidR="008605A0" w:rsidRPr="007B3CD0" w:rsidRDefault="008605A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B55C471" w14:textId="77777777" w:rsidR="008605A0" w:rsidRPr="0083555F" w:rsidRDefault="008605A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4524D8B9" w14:textId="0541FF7E" w:rsidR="00B217D0" w:rsidRPr="00B217D0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B217D0">
        <w:rPr>
          <w:b/>
          <w:bCs/>
          <w:color w:val="028539"/>
          <w:sz w:val="22"/>
          <w:szCs w:val="22"/>
          <w:lang w:val="ca-ES"/>
        </w:rPr>
        <w:lastRenderedPageBreak/>
        <w:t>Reflexions i breu valoració sobre l’</w:t>
      </w:r>
      <w:r w:rsidR="00232D5D">
        <w:rPr>
          <w:b/>
          <w:bCs/>
          <w:color w:val="028539"/>
          <w:sz w:val="22"/>
          <w:szCs w:val="22"/>
          <w:lang w:val="ca-ES"/>
        </w:rPr>
        <w:t>I</w:t>
      </w:r>
      <w:r w:rsidRPr="00B217D0">
        <w:rPr>
          <w:b/>
          <w:bCs/>
          <w:color w:val="028539"/>
          <w:sz w:val="22"/>
          <w:szCs w:val="22"/>
          <w:lang w:val="ca-ES"/>
        </w:rPr>
        <w:t xml:space="preserve">nforme de </w:t>
      </w:r>
      <w:r w:rsidR="00232D5D">
        <w:rPr>
          <w:b/>
          <w:bCs/>
          <w:color w:val="028539"/>
          <w:sz w:val="22"/>
          <w:szCs w:val="22"/>
          <w:lang w:val="ca-ES"/>
        </w:rPr>
        <w:t>P</w:t>
      </w:r>
      <w:r w:rsidRPr="00B217D0">
        <w:rPr>
          <w:b/>
          <w:bCs/>
          <w:color w:val="028539"/>
          <w:sz w:val="22"/>
          <w:szCs w:val="22"/>
          <w:lang w:val="ca-ES"/>
        </w:rPr>
        <w:t>ràctiques elaborat per l’estudiant</w:t>
      </w:r>
      <w:r w:rsidR="00B217D0" w:rsidRPr="00B217D0">
        <w:rPr>
          <w:b/>
          <w:bCs/>
          <w:color w:val="028539"/>
          <w:sz w:val="22"/>
          <w:szCs w:val="22"/>
          <w:lang w:val="ca-ES"/>
        </w:rPr>
        <w:t>.</w:t>
      </w:r>
    </w:p>
    <w:p w14:paraId="0D2DFD36" w14:textId="11CFB67C" w:rsidR="007B3CD0" w:rsidRPr="00691A41" w:rsidRDefault="00B217D0" w:rsidP="00B217D0">
      <w:pPr>
        <w:pStyle w:val="Pargrafdellista"/>
        <w:spacing w:before="60" w:after="60"/>
        <w:ind w:left="284"/>
        <w:rPr>
          <w:i/>
          <w:color w:val="028539"/>
          <w:sz w:val="18"/>
          <w:szCs w:val="18"/>
          <w:lang w:val="ca-ES"/>
        </w:rPr>
      </w:pPr>
      <w:r w:rsidRPr="00691A41">
        <w:rPr>
          <w:i/>
          <w:color w:val="028539"/>
          <w:sz w:val="18"/>
          <w:szCs w:val="18"/>
          <w:lang w:val="ca-ES"/>
        </w:rPr>
        <w:t>Considerar l’adequació d</w:t>
      </w:r>
      <w:r w:rsidR="00DD25D4" w:rsidRPr="00691A41">
        <w:rPr>
          <w:i/>
          <w:color w:val="028539"/>
          <w:sz w:val="18"/>
          <w:szCs w:val="18"/>
          <w:lang w:val="ca-ES"/>
        </w:rPr>
        <w:t xml:space="preserve">e </w:t>
      </w:r>
      <w:r w:rsidRPr="00691A41">
        <w:rPr>
          <w:i/>
          <w:color w:val="028539"/>
          <w:sz w:val="18"/>
          <w:szCs w:val="18"/>
          <w:lang w:val="ca-ES"/>
        </w:rPr>
        <w:t>l</w:t>
      </w:r>
      <w:r w:rsidR="00DD25D4" w:rsidRPr="00691A41">
        <w:rPr>
          <w:i/>
          <w:color w:val="028539"/>
          <w:sz w:val="18"/>
          <w:szCs w:val="18"/>
          <w:lang w:val="ca-ES"/>
        </w:rPr>
        <w:t>e</w:t>
      </w:r>
      <w:r w:rsidRPr="00691A41">
        <w:rPr>
          <w:i/>
          <w:color w:val="028539"/>
          <w:sz w:val="18"/>
          <w:szCs w:val="18"/>
          <w:lang w:val="ca-ES"/>
        </w:rPr>
        <w:t>s anàlisis i resultats presentats a la realitat del centre.</w:t>
      </w:r>
      <w:r w:rsidR="008605A0" w:rsidRPr="00691A41">
        <w:rPr>
          <w:i/>
          <w:color w:val="028539"/>
          <w:sz w:val="18"/>
          <w:szCs w:val="18"/>
          <w:lang w:val="ca-ES"/>
        </w:rPr>
        <w:br/>
      </w:r>
      <w:r w:rsidR="00DA59BD" w:rsidRPr="00691A41">
        <w:rPr>
          <w:i/>
          <w:color w:val="028539"/>
          <w:sz w:val="18"/>
          <w:szCs w:val="18"/>
          <w:lang w:val="ca-ES"/>
        </w:rPr>
        <w:t>Si no s’ha tingut accés a l’Informe de Pràctiques, especificar els motius.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6A478729" w14:textId="77777777" w:rsidTr="007B3CD0">
        <w:tc>
          <w:tcPr>
            <w:tcW w:w="8363" w:type="dxa"/>
          </w:tcPr>
          <w:p w14:paraId="6518C416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5EA6E67E" w14:textId="77777777" w:rsidR="00B20882" w:rsidRPr="0083555F" w:rsidRDefault="00B20882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6BFE1D5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1038022E" w14:textId="3D900717" w:rsidR="007B3CD0" w:rsidRPr="0083555F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C</w:t>
      </w:r>
      <w:r w:rsidRPr="0083555F">
        <w:rPr>
          <w:b/>
          <w:bCs/>
          <w:color w:val="028539"/>
          <w:sz w:val="22"/>
          <w:szCs w:val="22"/>
          <w:lang w:val="ca-ES"/>
        </w:rPr>
        <w:t xml:space="preserve">omentaris, aclariments o observacions d’interès per </w:t>
      </w:r>
      <w:r w:rsidR="00DD25D4">
        <w:rPr>
          <w:b/>
          <w:bCs/>
          <w:color w:val="028539"/>
          <w:sz w:val="22"/>
          <w:szCs w:val="22"/>
          <w:lang w:val="ca-ES"/>
        </w:rPr>
        <w:t xml:space="preserve">a </w:t>
      </w:r>
      <w:r w:rsidRPr="0083555F">
        <w:rPr>
          <w:b/>
          <w:bCs/>
          <w:color w:val="028539"/>
          <w:sz w:val="22"/>
          <w:szCs w:val="22"/>
          <w:lang w:val="ca-ES"/>
        </w:rPr>
        <w:t>l’avaluació de l’estudiant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73516137" w14:textId="77777777" w:rsidTr="007B3CD0">
        <w:tc>
          <w:tcPr>
            <w:tcW w:w="8363" w:type="dxa"/>
          </w:tcPr>
          <w:p w14:paraId="61D221F4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A0EFCE8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355F2D3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26C1F462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p w14:paraId="1A6E7EEC" w14:textId="77777777" w:rsidR="008B5C29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Nota</w:t>
      </w:r>
      <w:r w:rsidR="0083555F" w:rsidRPr="0083555F">
        <w:rPr>
          <w:b/>
          <w:bCs/>
          <w:color w:val="028539"/>
          <w:sz w:val="22"/>
          <w:szCs w:val="22"/>
          <w:lang w:val="ca-ES"/>
        </w:rPr>
        <w:t xml:space="preserve"> global del període de </w:t>
      </w:r>
      <w:r w:rsidR="0083555F" w:rsidRPr="008B5C29">
        <w:rPr>
          <w:b/>
          <w:bCs/>
          <w:color w:val="028539"/>
          <w:sz w:val="22"/>
          <w:szCs w:val="22"/>
          <w:lang w:val="ca-ES"/>
        </w:rPr>
        <w:t>pràctiques</w:t>
      </w:r>
    </w:p>
    <w:p w14:paraId="35FEB93C" w14:textId="5CD5EF26" w:rsidR="0083555F" w:rsidRPr="00691A41" w:rsidRDefault="008B5C29" w:rsidP="008B5C29">
      <w:pPr>
        <w:pStyle w:val="Pargrafdel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691A41">
        <w:rPr>
          <w:i/>
          <w:iCs/>
          <w:color w:val="028539"/>
          <w:sz w:val="18"/>
          <w:szCs w:val="18"/>
          <w:lang w:val="ca-ES"/>
        </w:rPr>
        <w:t>Representa un 33,4% de la nota final del Pràcticum que rebrà l’estudiant.</w:t>
      </w:r>
    </w:p>
    <w:p w14:paraId="16AAE26D" w14:textId="153F72C0" w:rsidR="00DA59BD" w:rsidRPr="00691A41" w:rsidRDefault="00B217D0" w:rsidP="008B5C29">
      <w:pPr>
        <w:pStyle w:val="Pargrafdellista"/>
        <w:spacing w:before="60" w:after="60"/>
        <w:ind w:left="284"/>
        <w:rPr>
          <w:b/>
          <w:bCs/>
          <w:i/>
          <w:iCs/>
          <w:color w:val="028539"/>
          <w:sz w:val="18"/>
          <w:szCs w:val="18"/>
          <w:lang w:val="ca-ES"/>
        </w:rPr>
      </w:pPr>
      <w:r w:rsidRPr="00691A41">
        <w:rPr>
          <w:i/>
          <w:color w:val="028539"/>
          <w:sz w:val="18"/>
          <w:szCs w:val="18"/>
          <w:lang w:val="ca-ES"/>
        </w:rPr>
        <w:t>Si no s’ha tingut accés a l’Informe de Pràctiques, la nota global no pot ser Excel·lent.</w:t>
      </w:r>
      <w:r w:rsidR="00DA59BD" w:rsidRPr="00691A41">
        <w:rPr>
          <w:i/>
          <w:iCs/>
          <w:color w:val="028539"/>
          <w:sz w:val="18"/>
          <w:szCs w:val="18"/>
          <w:lang w:val="ca-ES"/>
        </w:rPr>
        <w:t>.</w:t>
      </w:r>
    </w:p>
    <w:tbl>
      <w:tblPr>
        <w:tblW w:w="6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B217D0" w:rsidRPr="0083555F" w14:paraId="53D2F3A6" w14:textId="77777777" w:rsidTr="00B217D0">
        <w:trPr>
          <w:jc w:val="center"/>
        </w:trPr>
        <w:tc>
          <w:tcPr>
            <w:tcW w:w="631" w:type="dxa"/>
          </w:tcPr>
          <w:p w14:paraId="681CAE5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F589F2A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5DECF25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BDA3D1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9427FFD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7734D882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4162FDFE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0DB6E26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3C1836D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07FC1958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6D64EC8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83555F" w:rsidRPr="0083555F" w14:paraId="64864A0F" w14:textId="77777777" w:rsidTr="00B217D0">
        <w:trPr>
          <w:jc w:val="center"/>
        </w:trPr>
        <w:tc>
          <w:tcPr>
            <w:tcW w:w="3183" w:type="dxa"/>
            <w:gridSpan w:val="5"/>
          </w:tcPr>
          <w:p w14:paraId="5EDA03D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Suspès</w:t>
            </w:r>
          </w:p>
        </w:tc>
        <w:tc>
          <w:tcPr>
            <w:tcW w:w="1134" w:type="dxa"/>
            <w:gridSpan w:val="2"/>
          </w:tcPr>
          <w:p w14:paraId="6CD23575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Aprovat</w:t>
            </w:r>
          </w:p>
        </w:tc>
        <w:tc>
          <w:tcPr>
            <w:tcW w:w="1134" w:type="dxa"/>
            <w:gridSpan w:val="2"/>
          </w:tcPr>
          <w:p w14:paraId="5759A7FD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Notable</w:t>
            </w:r>
          </w:p>
        </w:tc>
        <w:tc>
          <w:tcPr>
            <w:tcW w:w="1134" w:type="dxa"/>
            <w:gridSpan w:val="2"/>
          </w:tcPr>
          <w:p w14:paraId="258E70B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Excel·lent</w:t>
            </w:r>
          </w:p>
        </w:tc>
      </w:tr>
    </w:tbl>
    <w:p w14:paraId="58BDE3C3" w14:textId="77777777" w:rsidR="0083555F" w:rsidRPr="0083555F" w:rsidRDefault="0083555F" w:rsidP="0083555F">
      <w:pPr>
        <w:rPr>
          <w:b/>
          <w:sz w:val="22"/>
          <w:szCs w:val="22"/>
          <w:lang w:val="ca-ES"/>
        </w:rPr>
      </w:pPr>
    </w:p>
    <w:p w14:paraId="2EA72952" w14:textId="535853B9" w:rsidR="008B5C29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Signatura de la persona mentora/responsable del centre</w:t>
      </w:r>
    </w:p>
    <w:p w14:paraId="07D79F1D" w14:textId="52BE2696" w:rsidR="0083555F" w:rsidRPr="00691A41" w:rsidRDefault="008B5C29" w:rsidP="008B5C29">
      <w:pPr>
        <w:pStyle w:val="Pargrafdel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691A41">
        <w:rPr>
          <w:i/>
          <w:iCs/>
          <w:color w:val="028539"/>
          <w:sz w:val="18"/>
          <w:szCs w:val="18"/>
          <w:lang w:val="ca-ES"/>
        </w:rPr>
        <w:t xml:space="preserve">(Signatura electrònica – </w:t>
      </w:r>
      <w:hyperlink r:id="rId7" w:history="1">
        <w:r w:rsidRPr="00691A41">
          <w:rPr>
            <w:i/>
            <w:iCs/>
            <w:color w:val="0070C0"/>
            <w:sz w:val="18"/>
            <w:szCs w:val="18"/>
            <w:lang w:val="ca-ES"/>
          </w:rPr>
          <w:t>IdCAT</w:t>
        </w:r>
      </w:hyperlink>
      <w:r w:rsidRPr="00691A41">
        <w:rPr>
          <w:i/>
          <w:iCs/>
          <w:color w:val="0070C0"/>
          <w:sz w:val="18"/>
          <w:szCs w:val="18"/>
          <w:lang w:val="ca-ES"/>
        </w:rPr>
        <w:t xml:space="preserve"> </w:t>
      </w:r>
      <w:r w:rsidRPr="00691A41">
        <w:rPr>
          <w:i/>
          <w:iCs/>
          <w:color w:val="028539"/>
          <w:sz w:val="18"/>
          <w:szCs w:val="18"/>
          <w:lang w:val="ca-ES"/>
        </w:rPr>
        <w:t>o similar)</w:t>
      </w:r>
    </w:p>
    <w:tbl>
      <w:tblPr>
        <w:tblStyle w:val="Taulaambquadrcula"/>
        <w:tblW w:w="8109" w:type="dxa"/>
        <w:tblInd w:w="108" w:type="dxa"/>
        <w:tblLook w:val="04A0" w:firstRow="1" w:lastRow="0" w:firstColumn="1" w:lastColumn="0" w:noHBand="0" w:noVBand="1"/>
      </w:tblPr>
      <w:tblGrid>
        <w:gridCol w:w="8109"/>
      </w:tblGrid>
      <w:tr w:rsidR="0083555F" w:rsidRPr="0083555F" w14:paraId="31E44082" w14:textId="77777777" w:rsidTr="00B217D0">
        <w:tc>
          <w:tcPr>
            <w:tcW w:w="8109" w:type="dxa"/>
          </w:tcPr>
          <w:p w14:paraId="70316938" w14:textId="77777777" w:rsid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54DF4D79" w14:textId="77777777" w:rsidR="008B5C29" w:rsidRDefault="008B5C29" w:rsidP="00117079">
            <w:pPr>
              <w:rPr>
                <w:sz w:val="22"/>
                <w:szCs w:val="22"/>
                <w:lang w:val="ca-ES"/>
              </w:rPr>
            </w:pPr>
          </w:p>
          <w:p w14:paraId="7BCE3C17" w14:textId="18700C0C" w:rsidR="0083555F" w:rsidRPr="0083555F" w:rsidRDefault="0083555F" w:rsidP="00117079">
            <w:pPr>
              <w:tabs>
                <w:tab w:val="right" w:pos="9001"/>
              </w:tabs>
              <w:rPr>
                <w:sz w:val="22"/>
                <w:szCs w:val="22"/>
                <w:lang w:val="ca-ES"/>
              </w:rPr>
            </w:pPr>
          </w:p>
        </w:tc>
      </w:tr>
    </w:tbl>
    <w:p w14:paraId="1C8B8256" w14:textId="77777777" w:rsidR="0083555F" w:rsidRDefault="0083555F" w:rsidP="0083555F">
      <w:pPr>
        <w:rPr>
          <w:b/>
          <w:sz w:val="22"/>
          <w:szCs w:val="22"/>
          <w:lang w:val="ca-ES"/>
        </w:rPr>
      </w:pPr>
    </w:p>
    <w:p w14:paraId="5EBDDADC" w14:textId="77777777" w:rsidR="008B5C29" w:rsidRPr="0083555F" w:rsidRDefault="008B5C29" w:rsidP="0083555F">
      <w:pPr>
        <w:rPr>
          <w:b/>
          <w:sz w:val="22"/>
          <w:szCs w:val="22"/>
          <w:lang w:val="ca-ES"/>
        </w:rPr>
      </w:pPr>
    </w:p>
    <w:p w14:paraId="47363153" w14:textId="77777777" w:rsidR="008B5C29" w:rsidRPr="008B5C29" w:rsidRDefault="008B5C29" w:rsidP="0083555F">
      <w:pPr>
        <w:rPr>
          <w:b/>
          <w:color w:val="028539"/>
          <w:sz w:val="22"/>
          <w:szCs w:val="22"/>
          <w:lang w:val="ca-ES"/>
        </w:rPr>
      </w:pPr>
      <w:r w:rsidRPr="008B5C29">
        <w:rPr>
          <w:b/>
          <w:color w:val="028539"/>
          <w:sz w:val="22"/>
          <w:szCs w:val="22"/>
          <w:lang w:val="ca-ES"/>
        </w:rPr>
        <w:t>IMPORTANT:</w:t>
      </w:r>
    </w:p>
    <w:p w14:paraId="76FE0AAB" w14:textId="573E7C6C" w:rsidR="00B217D0" w:rsidRPr="00B217D0" w:rsidRDefault="0083555F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Aquest </w:t>
      </w:r>
      <w:r w:rsidR="00B20882">
        <w:rPr>
          <w:sz w:val="22"/>
          <w:szCs w:val="22"/>
          <w:lang w:val="ca-ES"/>
        </w:rPr>
        <w:t>informe</w:t>
      </w:r>
      <w:r w:rsidRPr="00B217D0">
        <w:rPr>
          <w:sz w:val="22"/>
          <w:szCs w:val="22"/>
          <w:lang w:val="ca-ES"/>
        </w:rPr>
        <w:t xml:space="preserve"> ha de ser retornat a</w:t>
      </w:r>
      <w:r w:rsidR="00F153E5">
        <w:rPr>
          <w:sz w:val="22"/>
          <w:szCs w:val="22"/>
          <w:lang w:val="ca-ES"/>
        </w:rPr>
        <w:t xml:space="preserve"> la persona</w:t>
      </w:r>
      <w:r w:rsidRPr="00B217D0">
        <w:rPr>
          <w:sz w:val="22"/>
          <w:szCs w:val="22"/>
          <w:lang w:val="ca-ES"/>
        </w:rPr>
        <w:t xml:space="preserve"> tutora </w:t>
      </w:r>
      <w:r w:rsidR="00B217D0" w:rsidRPr="00B217D0">
        <w:rPr>
          <w:sz w:val="22"/>
          <w:szCs w:val="22"/>
          <w:lang w:val="ca-ES"/>
        </w:rPr>
        <w:t>de la Facultat</w:t>
      </w:r>
      <w:r w:rsidRPr="00B217D0">
        <w:rPr>
          <w:sz w:val="22"/>
          <w:szCs w:val="22"/>
          <w:lang w:val="ca-ES"/>
        </w:rPr>
        <w:t xml:space="preserve"> </w:t>
      </w:r>
      <w:r w:rsidRPr="00B217D0">
        <w:rPr>
          <w:b/>
          <w:bCs/>
          <w:color w:val="028539"/>
          <w:sz w:val="22"/>
          <w:szCs w:val="22"/>
          <w:lang w:val="ca-ES"/>
        </w:rPr>
        <w:t>per correu electrònic</w:t>
      </w:r>
      <w:r w:rsidRPr="00B217D0">
        <w:rPr>
          <w:sz w:val="22"/>
          <w:szCs w:val="22"/>
          <w:lang w:val="ca-ES"/>
        </w:rPr>
        <w:t>.</w:t>
      </w:r>
    </w:p>
    <w:p w14:paraId="5CC0963B" w14:textId="77777777" w:rsidR="00B217D0" w:rsidRPr="00B217D0" w:rsidRDefault="00B217D0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El lliurament de l’informe s’ha de realitzar una vegada l’estudiant hagi completat les hores d’estada al centre. </w:t>
      </w:r>
    </w:p>
    <w:p w14:paraId="1EADDBE1" w14:textId="67916536" w:rsidR="00B217D0" w:rsidRPr="00B217D0" w:rsidRDefault="0083555F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>És recomanable que aquest document d’avaluació es pugui compartir amb l’estudiant abans del lliurament al</w:t>
      </w:r>
      <w:r w:rsidR="00232D5D">
        <w:rPr>
          <w:sz w:val="22"/>
          <w:szCs w:val="22"/>
          <w:lang w:val="ca-ES"/>
        </w:rPr>
        <w:t>/la</w:t>
      </w:r>
      <w:r w:rsidRPr="00B217D0">
        <w:rPr>
          <w:sz w:val="22"/>
          <w:szCs w:val="22"/>
          <w:lang w:val="ca-ES"/>
        </w:rPr>
        <w:t xml:space="preserve"> tutor/a </w:t>
      </w:r>
      <w:r w:rsidR="00232D5D">
        <w:rPr>
          <w:sz w:val="22"/>
          <w:szCs w:val="22"/>
          <w:lang w:val="ca-ES"/>
        </w:rPr>
        <w:t>de la Facultat</w:t>
      </w:r>
      <w:r w:rsidRPr="00B217D0">
        <w:rPr>
          <w:sz w:val="22"/>
          <w:szCs w:val="22"/>
          <w:lang w:val="ca-ES"/>
        </w:rPr>
        <w:t xml:space="preserve">. </w:t>
      </w:r>
    </w:p>
    <w:p w14:paraId="2865BB8F" w14:textId="77777777" w:rsidR="0083555F" w:rsidRPr="0083555F" w:rsidRDefault="0083555F" w:rsidP="0083555F">
      <w:pPr>
        <w:rPr>
          <w:sz w:val="22"/>
          <w:szCs w:val="22"/>
          <w:lang w:val="ca-ES"/>
        </w:rPr>
      </w:pPr>
    </w:p>
    <w:p w14:paraId="30FEB1FB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sectPr w:rsidR="0083555F" w:rsidRPr="0083555F" w:rsidSect="005A03B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7618C" w14:textId="77777777" w:rsidR="003954E2" w:rsidRDefault="003954E2" w:rsidP="005A03B1">
      <w:r>
        <w:separator/>
      </w:r>
    </w:p>
  </w:endnote>
  <w:endnote w:type="continuationSeparator" w:id="0">
    <w:p w14:paraId="4CF5C549" w14:textId="77777777" w:rsidR="003954E2" w:rsidRDefault="003954E2" w:rsidP="005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595587139"/>
      <w:docPartObj>
        <w:docPartGallery w:val="Page Numbers (Bottom of Page)"/>
        <w:docPartUnique/>
      </w:docPartObj>
    </w:sdtPr>
    <w:sdtContent>
      <w:p w14:paraId="495599FC" w14:textId="6FF08F5D" w:rsidR="005A03B1" w:rsidRDefault="005A03B1" w:rsidP="004612AE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4AD18B" w14:textId="77777777" w:rsidR="005A03B1" w:rsidRDefault="005A03B1" w:rsidP="005A03B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  <w:bCs/>
        <w:color w:val="028539"/>
      </w:rPr>
      <w:id w:val="-280116706"/>
      <w:docPartObj>
        <w:docPartGallery w:val="Page Numbers (Bottom of Page)"/>
        <w:docPartUnique/>
      </w:docPartObj>
    </w:sdtPr>
    <w:sdtContent>
      <w:p w14:paraId="63D56019" w14:textId="147CEF67" w:rsidR="005A03B1" w:rsidRPr="00FB6AD3" w:rsidRDefault="005A03B1" w:rsidP="004612AE">
        <w:pPr>
          <w:pStyle w:val="Peu"/>
          <w:framePr w:wrap="none" w:vAnchor="text" w:hAnchor="margin" w:xAlign="right" w:y="1"/>
          <w:rPr>
            <w:rStyle w:val="Nmerodepgina"/>
            <w:b/>
            <w:bCs/>
            <w:color w:val="028539"/>
          </w:rPr>
        </w:pPr>
        <w:r w:rsidRPr="00FB6AD3">
          <w:rPr>
            <w:rStyle w:val="Nmerodepgina"/>
            <w:b/>
            <w:bCs/>
            <w:color w:val="028539"/>
          </w:rPr>
          <w:fldChar w:fldCharType="begin"/>
        </w:r>
        <w:r w:rsidRPr="00FB6AD3">
          <w:rPr>
            <w:rStyle w:val="Nmerodepgina"/>
            <w:b/>
            <w:bCs/>
            <w:color w:val="028539"/>
          </w:rPr>
          <w:instrText xml:space="preserve"> PAGE </w:instrText>
        </w:r>
        <w:r w:rsidRPr="00FB6AD3">
          <w:rPr>
            <w:rStyle w:val="Nmerodepgina"/>
            <w:b/>
            <w:bCs/>
            <w:color w:val="028539"/>
          </w:rPr>
          <w:fldChar w:fldCharType="separate"/>
        </w:r>
        <w:r w:rsidRPr="00FB6AD3">
          <w:rPr>
            <w:rStyle w:val="Nmerodepgina"/>
            <w:b/>
            <w:bCs/>
            <w:noProof/>
            <w:color w:val="028539"/>
          </w:rPr>
          <w:t>2</w:t>
        </w:r>
        <w:r w:rsidRPr="00FB6AD3">
          <w:rPr>
            <w:rStyle w:val="Nmerodepgina"/>
            <w:b/>
            <w:bCs/>
            <w:color w:val="028539"/>
          </w:rPr>
          <w:fldChar w:fldCharType="end"/>
        </w:r>
      </w:p>
    </w:sdtContent>
  </w:sdt>
  <w:p w14:paraId="6463CDA7" w14:textId="298ADA4F" w:rsidR="005A03B1" w:rsidRPr="00232D5D" w:rsidRDefault="00CF3AAB" w:rsidP="005A03B1">
    <w:pPr>
      <w:pStyle w:val="Peu"/>
      <w:ind w:right="360"/>
      <w:rPr>
        <w:i/>
        <w:iCs/>
        <w:color w:val="028539"/>
        <w:sz w:val="20"/>
        <w:szCs w:val="20"/>
        <w:lang w:val="ca-ES"/>
      </w:rPr>
    </w:pPr>
    <w:r w:rsidRPr="00232D5D">
      <w:rPr>
        <w:i/>
        <w:iCs/>
        <w:color w:val="028539"/>
        <w:sz w:val="20"/>
        <w:szCs w:val="20"/>
        <w:lang w:val="ca-ES"/>
      </w:rPr>
      <w:t>Actualitzat</w:t>
    </w:r>
    <w:r w:rsidR="00FB6AD3" w:rsidRPr="00232D5D">
      <w:rPr>
        <w:i/>
        <w:iCs/>
        <w:color w:val="028539"/>
        <w:sz w:val="20"/>
        <w:szCs w:val="20"/>
        <w:lang w:val="ca-ES"/>
      </w:rPr>
      <w:t xml:space="preserve"> el </w:t>
    </w:r>
    <w:r w:rsidRPr="00232D5D">
      <w:rPr>
        <w:i/>
        <w:iCs/>
        <w:color w:val="028539"/>
        <w:sz w:val="20"/>
        <w:szCs w:val="20"/>
        <w:lang w:val="ca-ES"/>
      </w:rPr>
      <w:t>curs</w:t>
    </w:r>
    <w:r w:rsidR="00FB6AD3" w:rsidRPr="00232D5D">
      <w:rPr>
        <w:i/>
        <w:iCs/>
        <w:color w:val="028539"/>
        <w:sz w:val="20"/>
        <w:szCs w:val="20"/>
        <w:lang w:val="ca-ES"/>
      </w:rPr>
      <w:t xml:space="preserve"> 2024</w:t>
    </w:r>
    <w:r w:rsidRPr="00232D5D">
      <w:rPr>
        <w:i/>
        <w:iCs/>
        <w:color w:val="028539"/>
        <w:sz w:val="20"/>
        <w:szCs w:val="20"/>
        <w:lang w:val="ca-ES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69698" w14:textId="77777777" w:rsidR="003954E2" w:rsidRDefault="003954E2" w:rsidP="005A03B1">
      <w:r>
        <w:separator/>
      </w:r>
    </w:p>
  </w:footnote>
  <w:footnote w:type="continuationSeparator" w:id="0">
    <w:p w14:paraId="28B8C83A" w14:textId="77777777" w:rsidR="003954E2" w:rsidRDefault="003954E2" w:rsidP="005A03B1">
      <w:r>
        <w:continuationSeparator/>
      </w:r>
    </w:p>
  </w:footnote>
  <w:footnote w:id="1">
    <w:p w14:paraId="74B64ED9" w14:textId="0F1AA672" w:rsidR="00907143" w:rsidRDefault="00907143" w:rsidP="00907143">
      <w:pPr>
        <w:pStyle w:val="Textdenotaapeudepgina"/>
      </w:pPr>
      <w:r w:rsidRPr="00775923">
        <w:rPr>
          <w:rStyle w:val="Refernciadenotaapeudepgina"/>
          <w:sz w:val="18"/>
          <w:szCs w:val="18"/>
        </w:rPr>
        <w:t>*</w:t>
      </w:r>
      <w:r w:rsidRPr="00775923">
        <w:rPr>
          <w:sz w:val="18"/>
          <w:szCs w:val="18"/>
        </w:rPr>
        <w:t xml:space="preserve"> </w:t>
      </w:r>
      <w:r w:rsidRPr="00BF1276">
        <w:rPr>
          <w:sz w:val="18"/>
          <w:szCs w:val="18"/>
          <w:lang w:val="ca-ES"/>
        </w:rPr>
        <w:t xml:space="preserve">Mínim </w:t>
      </w:r>
      <w:r w:rsidR="00BF1276">
        <w:rPr>
          <w:sz w:val="18"/>
          <w:szCs w:val="18"/>
          <w:lang w:val="ca-ES"/>
        </w:rPr>
        <w:t>300</w:t>
      </w:r>
      <w:r w:rsidRPr="00BF1276">
        <w:rPr>
          <w:sz w:val="18"/>
          <w:szCs w:val="18"/>
          <w:lang w:val="ca-ES"/>
        </w:rPr>
        <w:t xml:space="preserve"> hores.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aambquadrcula"/>
      <w:tblW w:w="10065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53"/>
      <w:gridCol w:w="5812"/>
    </w:tblGrid>
    <w:tr w:rsidR="005A03B1" w:rsidRPr="005A03B1" w14:paraId="26D784D1" w14:textId="77777777" w:rsidTr="005A03B1">
      <w:tc>
        <w:tcPr>
          <w:tcW w:w="4253" w:type="dxa"/>
        </w:tcPr>
        <w:p w14:paraId="7B72E1BA" w14:textId="4F106EDD" w:rsidR="005A03B1" w:rsidRDefault="005A03B1" w:rsidP="005A03B1">
          <w:pPr>
            <w:pStyle w:val="Capalera"/>
          </w:pPr>
          <w:r>
            <w:fldChar w:fldCharType="begin"/>
          </w:r>
          <w:r>
            <w:instrText xml:space="preserve"> INCLUDEPICTURE "https://www.uab.cat/ca/identitatcorporativa/img/composicio-horitzontal-versio-6-del-logotip/logofacultat-educacio-v6-horitzontal-3lin-petit-verd_web.png"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0B2BA21" wp14:editId="76043697">
                <wp:extent cx="2346157" cy="544195"/>
                <wp:effectExtent l="0" t="0" r="0" b="0"/>
                <wp:docPr id="274526976" name="Imagen 1" descr="Composició horitzontal amb versió 6 del 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osició horitzontal amb versió 6 del logoti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553"/>
                        <a:stretch/>
                      </pic:blipFill>
                      <pic:spPr bwMode="auto">
                        <a:xfrm>
                          <a:off x="0" y="0"/>
                          <a:ext cx="2346157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812" w:type="dxa"/>
        </w:tcPr>
        <w:p w14:paraId="76085752" w14:textId="77777777" w:rsidR="005A03B1" w:rsidRPr="005A03B1" w:rsidRDefault="005A03B1" w:rsidP="005A03B1">
          <w:pPr>
            <w:pStyle w:val="Capalera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>PRÀCTICUM II</w:t>
          </w:r>
        </w:p>
        <w:p w14:paraId="014A9F8D" w14:textId="26B44893" w:rsidR="005A03B1" w:rsidRPr="00775923" w:rsidRDefault="005A03B1" w:rsidP="00775923">
          <w:pPr>
            <w:pStyle w:val="Capalera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 xml:space="preserve">GRAU EN </w:t>
          </w:r>
          <w:r w:rsidR="00232D5D">
            <w:rPr>
              <w:b/>
              <w:bCs/>
              <w:color w:val="028539"/>
              <w:sz w:val="21"/>
              <w:szCs w:val="21"/>
            </w:rPr>
            <w:t>EDUCACIÓ SOCIAL</w:t>
          </w:r>
        </w:p>
      </w:tc>
    </w:tr>
  </w:tbl>
  <w:p w14:paraId="15804BC9" w14:textId="77777777" w:rsidR="005A03B1" w:rsidRDefault="005A03B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6D2B" w14:textId="6CAE69EE" w:rsidR="005A03B1" w:rsidRDefault="005A03B1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C16B7" wp14:editId="3CB77C83">
          <wp:simplePos x="0" y="0"/>
          <wp:positionH relativeFrom="column">
            <wp:posOffset>-550545</wp:posOffset>
          </wp:positionH>
          <wp:positionV relativeFrom="paragraph">
            <wp:posOffset>-65405</wp:posOffset>
          </wp:positionV>
          <wp:extent cx="5759450" cy="395605"/>
          <wp:effectExtent l="0" t="0" r="6350" b="0"/>
          <wp:wrapNone/>
          <wp:docPr id="1768863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83265" w14:textId="77777777" w:rsidR="005A03B1" w:rsidRDefault="005A03B1">
    <w:pPr>
      <w:pStyle w:val="Capalera"/>
    </w:pPr>
  </w:p>
  <w:p w14:paraId="268A9770" w14:textId="77777777" w:rsidR="005A03B1" w:rsidRDefault="005A03B1">
    <w:pPr>
      <w:pStyle w:val="Capalera"/>
    </w:pPr>
  </w:p>
  <w:p w14:paraId="14C71D8D" w14:textId="77777777" w:rsidR="005A03B1" w:rsidRDefault="005A03B1">
    <w:pPr>
      <w:pStyle w:val="Capalera"/>
    </w:pPr>
  </w:p>
  <w:p w14:paraId="674DB140" w14:textId="31A2E9F8" w:rsidR="005A03B1" w:rsidRDefault="005A03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A726B"/>
    <w:multiLevelType w:val="hybridMultilevel"/>
    <w:tmpl w:val="E4E81D52"/>
    <w:lvl w:ilvl="0" w:tplc="6374C0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0E4"/>
    <w:multiLevelType w:val="hybridMultilevel"/>
    <w:tmpl w:val="A52065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2884"/>
    <w:multiLevelType w:val="hybridMultilevel"/>
    <w:tmpl w:val="301ABFB6"/>
    <w:lvl w:ilvl="0" w:tplc="2B384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E709D"/>
    <w:multiLevelType w:val="hybridMultilevel"/>
    <w:tmpl w:val="0638E706"/>
    <w:lvl w:ilvl="0" w:tplc="541E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853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11003">
    <w:abstractNumId w:val="1"/>
  </w:num>
  <w:num w:numId="2" w16cid:durableId="1480077415">
    <w:abstractNumId w:val="2"/>
  </w:num>
  <w:num w:numId="3" w16cid:durableId="2121410263">
    <w:abstractNumId w:val="0"/>
  </w:num>
  <w:num w:numId="4" w16cid:durableId="72891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B5"/>
    <w:rsid w:val="00004681"/>
    <w:rsid w:val="000F7B57"/>
    <w:rsid w:val="00125B2E"/>
    <w:rsid w:val="00141781"/>
    <w:rsid w:val="00150907"/>
    <w:rsid w:val="001C4469"/>
    <w:rsid w:val="001D1BCC"/>
    <w:rsid w:val="00224476"/>
    <w:rsid w:val="00232D5D"/>
    <w:rsid w:val="002949F6"/>
    <w:rsid w:val="002D6F80"/>
    <w:rsid w:val="003954E2"/>
    <w:rsid w:val="005158B5"/>
    <w:rsid w:val="00525884"/>
    <w:rsid w:val="00557307"/>
    <w:rsid w:val="00566B15"/>
    <w:rsid w:val="005A03B1"/>
    <w:rsid w:val="00617EE3"/>
    <w:rsid w:val="00691A41"/>
    <w:rsid w:val="0077303A"/>
    <w:rsid w:val="00775923"/>
    <w:rsid w:val="007B3CD0"/>
    <w:rsid w:val="007B6AF2"/>
    <w:rsid w:val="00831C90"/>
    <w:rsid w:val="0083555F"/>
    <w:rsid w:val="008605A0"/>
    <w:rsid w:val="008B5C29"/>
    <w:rsid w:val="00907143"/>
    <w:rsid w:val="0091260B"/>
    <w:rsid w:val="009175E4"/>
    <w:rsid w:val="00954F63"/>
    <w:rsid w:val="00B20882"/>
    <w:rsid w:val="00B217D0"/>
    <w:rsid w:val="00B831FD"/>
    <w:rsid w:val="00B91741"/>
    <w:rsid w:val="00BC54FC"/>
    <w:rsid w:val="00BF0730"/>
    <w:rsid w:val="00BF1276"/>
    <w:rsid w:val="00C56A8A"/>
    <w:rsid w:val="00CF3AAB"/>
    <w:rsid w:val="00D479FD"/>
    <w:rsid w:val="00DA59BD"/>
    <w:rsid w:val="00DD25D4"/>
    <w:rsid w:val="00E33E5D"/>
    <w:rsid w:val="00EF7736"/>
    <w:rsid w:val="00F153E5"/>
    <w:rsid w:val="00F436B9"/>
    <w:rsid w:val="00FA6CB0"/>
    <w:rsid w:val="00F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84F"/>
  <w15:chartTrackingRefBased/>
  <w15:docId w15:val="{BF7ABCCC-137C-D04A-AE97-670727CF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1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5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5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5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5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58B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58B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58B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58B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58B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58B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5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5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58B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158B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58B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58B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58B5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A03B1"/>
  </w:style>
  <w:style w:type="character" w:styleId="Nmerodepgina">
    <w:name w:val="page number"/>
    <w:basedOn w:val="Lletraperdefectedelpargraf"/>
    <w:uiPriority w:val="99"/>
    <w:semiHidden/>
    <w:unhideWhenUsed/>
    <w:rsid w:val="005A03B1"/>
  </w:style>
  <w:style w:type="paragraph" w:styleId="Capalera">
    <w:name w:val="header"/>
    <w:basedOn w:val="Normal"/>
    <w:link w:val="Capalera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A03B1"/>
  </w:style>
  <w:style w:type="table" w:styleId="Taulaambquadrcula">
    <w:name w:val="Table Grid"/>
    <w:basedOn w:val="Taulanormal"/>
    <w:uiPriority w:val="59"/>
    <w:rsid w:val="005A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75923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7592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775923"/>
    <w:rPr>
      <w:vertAlign w:val="superscript"/>
    </w:rPr>
  </w:style>
  <w:style w:type="paragraph" w:styleId="Textindependent">
    <w:name w:val="Body Text"/>
    <w:basedOn w:val="Normal"/>
    <w:link w:val="TextindependentCar"/>
    <w:rsid w:val="009175E4"/>
    <w:pPr>
      <w:spacing w:before="120" w:after="120"/>
      <w:jc w:val="both"/>
    </w:pPr>
    <w:rPr>
      <w:rFonts w:ascii="Times New Roman" w:eastAsia="SimSun" w:hAnsi="Times New Roman" w:cs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9175E4"/>
    <w:rPr>
      <w:rFonts w:ascii="Times New Roman" w:eastAsia="SimSun" w:hAnsi="Times New Roman" w:cs="Times New Roman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dcat.c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Aleix Barrera Corominas</dc:creator>
  <cp:keywords/>
  <dc:description/>
  <cp:lastModifiedBy>Jordi Grau i Roma</cp:lastModifiedBy>
  <cp:revision>2</cp:revision>
  <dcterms:created xsi:type="dcterms:W3CDTF">2024-07-26T09:15:00Z</dcterms:created>
  <dcterms:modified xsi:type="dcterms:W3CDTF">2024-07-26T09:15:00Z</dcterms:modified>
</cp:coreProperties>
</file>