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D252" w14:textId="2845176F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1D8E0D8A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7FBDB887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EB25DB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EB25DB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7FBDB887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EB25DB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EB25DB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1297029E" w14:textId="2D03AE22" w:rsidR="00D9006E" w:rsidRDefault="00D9006E">
      <w:r>
        <w:rPr>
          <w:noProof/>
          <w:lang w:eastAsia="ca-ES"/>
        </w:rPr>
        <w:drawing>
          <wp:inline distT="0" distB="0" distL="0" distR="0" wp14:anchorId="013C06C7" wp14:editId="788FF9CF">
            <wp:extent cx="1524000" cy="607695"/>
            <wp:effectExtent l="0" t="0" r="0" b="1905"/>
            <wp:docPr id="1" name="Imatge 1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44" cy="6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 d’Enginyeria</w:t>
                            </w:r>
                          </w:p>
                          <w:p w14:paraId="7676F9B7" w14:textId="0D332F53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D06609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Grau en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 de </w:t>
                            </w:r>
                            <w:proofErr w:type="spellStart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Ciutats</w:t>
                            </w:r>
                            <w:proofErr w:type="spellEnd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Intel·ligents</w:t>
                            </w:r>
                            <w:proofErr w:type="spellEnd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i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 d’Enginyeria</w:t>
                      </w:r>
                    </w:p>
                    <w:p w14:paraId="7676F9B7" w14:textId="0D332F53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D06609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Grau en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 de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Ciutats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Intel·ligents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i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1555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6FDC204A" w:rsidR="00277A6E" w:rsidRPr="007B1966" w:rsidRDefault="00277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77547CA6" w14:textId="4E95AF39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</w:p>
                          <w:p w14:paraId="7ADCDB1E" w14:textId="77777777" w:rsidR="00EB25DB" w:rsidRPr="00EB25DB" w:rsidRDefault="00EB25DB" w:rsidP="00EB25DB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EB25DB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EB25DB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EB25DB">
                              <w:rPr>
                                <w:sz w:val="18"/>
                                <w:szCs w:val="18"/>
                              </w:rPr>
                              <w:t>: Família monoparental general</w:t>
                            </w:r>
                          </w:p>
                          <w:p w14:paraId="797CDFD3" w14:textId="0C933986" w:rsidR="00EB25DB" w:rsidRDefault="00EB25DB" w:rsidP="00EB25DB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EB25DB">
                              <w:rPr>
                                <w:sz w:val="18"/>
                                <w:szCs w:val="18"/>
                              </w:rPr>
                              <w:t>19. Gratuïta: Família monoparental especial</w:t>
                            </w:r>
                          </w:p>
                          <w:p w14:paraId="6DC4FA64" w14:textId="4868D445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38859701"/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6FDC204A" w:rsidR="00277A6E" w:rsidRPr="007B1966" w:rsidRDefault="00277A6E">
                      <w:pPr>
                        <w:rPr>
                          <w:sz w:val="18"/>
                          <w:szCs w:val="18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>Classe de liquidació: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77547CA6" w14:textId="4E95AF39" w:rsidR="00277A6E" w:rsidRDefault="00AB35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</w:p>
                    <w:p w14:paraId="7ADCDB1E" w14:textId="77777777" w:rsidR="00EB25DB" w:rsidRPr="00EB25DB" w:rsidRDefault="00EB25DB" w:rsidP="00EB25DB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EB25DB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EB25DB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EB25DB">
                        <w:rPr>
                          <w:sz w:val="18"/>
                          <w:szCs w:val="18"/>
                        </w:rPr>
                        <w:t>: Família monoparental general</w:t>
                      </w:r>
                    </w:p>
                    <w:p w14:paraId="797CDFD3" w14:textId="0C933986" w:rsidR="00EB25DB" w:rsidRDefault="00EB25DB" w:rsidP="00EB25DB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EB25DB">
                        <w:rPr>
                          <w:sz w:val="18"/>
                          <w:szCs w:val="18"/>
                        </w:rPr>
                        <w:t>19. Gratuïta: Família monoparental especial</w:t>
                      </w:r>
                    </w:p>
                    <w:p w14:paraId="6DC4FA64" w14:textId="4868D445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bookmarkStart w:id="1" w:name="_Hlk138859701"/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3956C150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EB34C9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10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3956C150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EB34C9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1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7009B56" w14:textId="77777777" w:rsidR="00025DF5" w:rsidRDefault="00025DF5" w:rsidP="00FB5691">
      <w:pPr>
        <w:rPr>
          <w:rFonts w:ascii="Wingdings 3" w:hAnsi="Wingdings 3"/>
          <w:sz w:val="20"/>
        </w:rPr>
      </w:pPr>
    </w:p>
    <w:p w14:paraId="1E08C8A8" w14:textId="1CAFC47D" w:rsidR="00915999" w:rsidRDefault="00915999" w:rsidP="00D23E33">
      <w:pPr>
        <w:ind w:left="-426"/>
        <w:rPr>
          <w:noProof/>
          <w:lang w:eastAsia="ca-ES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3B34DC1A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43500" cy="4572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52237DC9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7F3CD7">
                              <w:rPr>
                                <w:rFonts w:ascii="Arial Narrow" w:hAnsi="Arial Narrow" w:cs="Arial"/>
                                <w:b/>
                              </w:rPr>
                              <w:t>55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Grau en Gestió de Ciutats Intel·ligents i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6.7pt;margin-top:8.85pt;width:40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" fillcolor="silver">
                <v:fill opacity="32896f"/>
                <v:textbox>
                  <w:txbxContent>
                    <w:p w14:paraId="7C7D8680" w14:textId="52237DC9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7F3CD7">
                        <w:rPr>
                          <w:rFonts w:ascii="Arial Narrow" w:hAnsi="Arial Narrow" w:cs="Arial"/>
                          <w:b/>
                        </w:rPr>
                        <w:t>55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5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Grau en Gestió de Ciutats Intel·ligents i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5DF5">
        <w:rPr>
          <w:noProof/>
          <w:lang w:eastAsia="ca-ES"/>
        </w:rPr>
        <w:t xml:space="preserve">       </w:t>
      </w:r>
      <w:r w:rsidR="00025DF5">
        <w:rPr>
          <w:noProof/>
        </w:rPr>
        <w:drawing>
          <wp:inline distT="0" distB="0" distL="0" distR="0" wp14:anchorId="1E11B805" wp14:editId="0A6717F1">
            <wp:extent cx="1419225" cy="607695"/>
            <wp:effectExtent l="0" t="0" r="9525" b="1905"/>
            <wp:docPr id="1733088319" name="Imatge 1733088319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Default="00915999" w:rsidP="00915999">
      <w:pPr>
        <w:pStyle w:val="Ttol4"/>
      </w:pPr>
      <w:proofErr w:type="spellStart"/>
      <w:r w:rsidRPr="7048F410">
        <w:rPr>
          <w:lang w:val="es-ES"/>
        </w:rPr>
        <w:t>Assenyaleu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amb</w:t>
      </w:r>
      <w:proofErr w:type="spellEnd"/>
      <w:r w:rsidRPr="7048F410">
        <w:rPr>
          <w:lang w:val="es-ES"/>
        </w:rPr>
        <w:t xml:space="preserve"> una “X”, les </w:t>
      </w:r>
      <w:proofErr w:type="spellStart"/>
      <w:r w:rsidRPr="7048F410">
        <w:rPr>
          <w:lang w:val="es-ES"/>
        </w:rPr>
        <w:t>assignatures</w:t>
      </w:r>
      <w:proofErr w:type="spellEnd"/>
      <w:r w:rsidRPr="7048F410">
        <w:rPr>
          <w:lang w:val="es-ES"/>
        </w:rPr>
        <w:t xml:space="preserve"> de les </w:t>
      </w:r>
      <w:proofErr w:type="spellStart"/>
      <w:r w:rsidRPr="7048F410">
        <w:rPr>
          <w:lang w:val="es-ES"/>
        </w:rPr>
        <w:t>quals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us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matriculeu</w:t>
      </w:r>
      <w:proofErr w:type="spellEnd"/>
      <w:r w:rsidRPr="7048F410">
        <w:rPr>
          <w:lang w:val="es-ES"/>
        </w:rPr>
        <w:t>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915999" w14:paraId="0093CD9D" w14:textId="77777777" w:rsidTr="00AC3A1C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Crèdit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</w:p>
        </w:tc>
      </w:tr>
      <w:tr w:rsidR="00915999" w14:paraId="59CFE4E7" w14:textId="77777777" w:rsidTr="00AC3A1C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915999" w14:paraId="68EB14B8" w14:textId="77777777" w:rsidTr="00AC3A1C">
        <w:trPr>
          <w:trHeight w:val="397"/>
        </w:trPr>
        <w:tc>
          <w:tcPr>
            <w:tcW w:w="354" w:type="dxa"/>
          </w:tcPr>
          <w:p w14:paraId="178D5FB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CODI</w:t>
            </w:r>
          </w:p>
        </w:tc>
        <w:tc>
          <w:tcPr>
            <w:tcW w:w="6906" w:type="dxa"/>
            <w:vAlign w:val="bottom"/>
          </w:tcPr>
          <w:p w14:paraId="099B491D" w14:textId="132E3424" w:rsidR="00915999" w:rsidRDefault="00915999" w:rsidP="00AC3A1C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ASSIGNATURA </w:t>
            </w:r>
            <w:r w:rsidR="005E62E7">
              <w:rPr>
                <w:rFonts w:cs="Arial"/>
              </w:rPr>
              <w:t>3r</w:t>
            </w:r>
            <w:r>
              <w:rPr>
                <w:rFonts w:cs="Arial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25509C54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E91E89" w14:paraId="05E70AC9" w14:textId="77777777" w:rsidTr="004C6168">
        <w:trPr>
          <w:trHeight w:val="397"/>
        </w:trPr>
        <w:tc>
          <w:tcPr>
            <w:tcW w:w="354" w:type="dxa"/>
          </w:tcPr>
          <w:p w14:paraId="1D86B747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431EFDD" w14:textId="06467165" w:rsidR="00E91E89" w:rsidRPr="00324D1C" w:rsidRDefault="005C11D0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5C11D0">
              <w:rPr>
                <w:rFonts w:asciiTheme="minorHAnsi" w:hAnsiTheme="minorHAnsi" w:cstheme="minorHAnsi"/>
                <w:szCs w:val="22"/>
              </w:rPr>
              <w:t>106946</w:t>
            </w:r>
          </w:p>
        </w:tc>
        <w:tc>
          <w:tcPr>
            <w:tcW w:w="6906" w:type="dxa"/>
            <w:vAlign w:val="center"/>
          </w:tcPr>
          <w:p w14:paraId="1ACBDFA8" w14:textId="3671612A" w:rsidR="00E91E89" w:rsidRPr="00324D1C" w:rsidRDefault="00A27CAD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C1D4E">
              <w:t>Ciència de Dades</w:t>
            </w:r>
          </w:p>
        </w:tc>
        <w:tc>
          <w:tcPr>
            <w:tcW w:w="992" w:type="dxa"/>
            <w:vAlign w:val="bottom"/>
          </w:tcPr>
          <w:p w14:paraId="1A4FF8DD" w14:textId="0564FE76" w:rsidR="00E91E89" w:rsidRPr="00324D1C" w:rsidRDefault="008235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28C0D7A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5B4ED5DC" w14:textId="77777777" w:rsidTr="004C6168">
        <w:trPr>
          <w:trHeight w:val="397"/>
        </w:trPr>
        <w:tc>
          <w:tcPr>
            <w:tcW w:w="354" w:type="dxa"/>
          </w:tcPr>
          <w:p w14:paraId="0B9586EE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2661E00" w14:textId="1F004151" w:rsidR="00E91E89" w:rsidRPr="00324D1C" w:rsidRDefault="008E7AD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 w:rsidR="00AA5E16">
              <w:rPr>
                <w:rFonts w:asciiTheme="minorHAnsi" w:hAnsiTheme="minorHAnsi" w:cstheme="minorHAnsi"/>
                <w:szCs w:val="22"/>
              </w:rPr>
              <w:t>47</w:t>
            </w:r>
          </w:p>
        </w:tc>
        <w:tc>
          <w:tcPr>
            <w:tcW w:w="6906" w:type="dxa"/>
            <w:vAlign w:val="center"/>
          </w:tcPr>
          <w:p w14:paraId="229988B2" w14:textId="7B34C7D6" w:rsidR="00E91E89" w:rsidRPr="00324D1C" w:rsidRDefault="00C30547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30547">
              <w:rPr>
                <w:rFonts w:asciiTheme="minorHAnsi" w:hAnsiTheme="minorHAnsi" w:cstheme="minorHAnsi"/>
                <w:szCs w:val="22"/>
              </w:rPr>
              <w:t>Ciutats i Comunitats Sostenibles</w:t>
            </w:r>
          </w:p>
        </w:tc>
        <w:tc>
          <w:tcPr>
            <w:tcW w:w="992" w:type="dxa"/>
            <w:vAlign w:val="bottom"/>
          </w:tcPr>
          <w:p w14:paraId="771DCBF6" w14:textId="7A8EBD27" w:rsidR="005174E2" w:rsidRPr="00324D1C" w:rsidRDefault="005174E2" w:rsidP="005174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091DFE4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F01D3" w14:paraId="4AC27A5A" w14:textId="77777777" w:rsidTr="004C6168">
        <w:trPr>
          <w:trHeight w:val="397"/>
        </w:trPr>
        <w:tc>
          <w:tcPr>
            <w:tcW w:w="354" w:type="dxa"/>
          </w:tcPr>
          <w:p w14:paraId="7A6F3B13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183A4629" w14:textId="69AEF330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48</w:t>
            </w:r>
          </w:p>
        </w:tc>
        <w:tc>
          <w:tcPr>
            <w:tcW w:w="6906" w:type="dxa"/>
            <w:vAlign w:val="center"/>
          </w:tcPr>
          <w:p w14:paraId="0EA248EC" w14:textId="77B45605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B11242">
              <w:rPr>
                <w:rFonts w:asciiTheme="minorHAnsi" w:hAnsiTheme="minorHAnsi" w:cstheme="minorHAnsi"/>
                <w:szCs w:val="22"/>
              </w:rPr>
              <w:t>Mobilitat, Logística i Transport</w:t>
            </w:r>
          </w:p>
        </w:tc>
        <w:tc>
          <w:tcPr>
            <w:tcW w:w="992" w:type="dxa"/>
            <w:vAlign w:val="bottom"/>
          </w:tcPr>
          <w:p w14:paraId="02D437CA" w14:textId="359B5B91" w:rsidR="00EF01D3" w:rsidRPr="00324D1C" w:rsidRDefault="003550F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241498A7" w:rsidR="00EF01D3" w:rsidRPr="00324D1C" w:rsidRDefault="003550F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F01D3" w14:paraId="374B7D81" w14:textId="77777777" w:rsidTr="004C6168">
        <w:trPr>
          <w:trHeight w:val="397"/>
        </w:trPr>
        <w:tc>
          <w:tcPr>
            <w:tcW w:w="354" w:type="dxa"/>
          </w:tcPr>
          <w:p w14:paraId="21DCACCF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9DE3A12" w14:textId="4688DCD2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</w:t>
            </w: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6906" w:type="dxa"/>
            <w:vAlign w:val="center"/>
          </w:tcPr>
          <w:p w14:paraId="4D669935" w14:textId="0B8C3F08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5E62E7">
              <w:rPr>
                <w:rFonts w:asciiTheme="minorHAnsi" w:hAnsiTheme="minorHAnsi" w:cstheme="minorHAnsi"/>
                <w:szCs w:val="22"/>
              </w:rPr>
              <w:t>Sistemes Distribuïts</w:t>
            </w:r>
          </w:p>
        </w:tc>
        <w:tc>
          <w:tcPr>
            <w:tcW w:w="992" w:type="dxa"/>
            <w:vAlign w:val="bottom"/>
          </w:tcPr>
          <w:p w14:paraId="741069D5" w14:textId="45310361" w:rsidR="00EF01D3" w:rsidRPr="00324D1C" w:rsidRDefault="003550F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045B695F" w:rsidR="00EF01D3" w:rsidRPr="00324D1C" w:rsidRDefault="003550F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F01D3" w14:paraId="6CF03C3D" w14:textId="77777777" w:rsidTr="004C6168">
        <w:trPr>
          <w:trHeight w:val="397"/>
        </w:trPr>
        <w:tc>
          <w:tcPr>
            <w:tcW w:w="354" w:type="dxa"/>
          </w:tcPr>
          <w:p w14:paraId="661A966D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509C843" w14:textId="00D3AF14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</w:t>
            </w:r>
            <w:r>
              <w:rPr>
                <w:rFonts w:asciiTheme="minorHAnsi" w:hAnsiTheme="minorHAnsi" w:cstheme="minorHAnsi"/>
                <w:szCs w:val="22"/>
              </w:rPr>
              <w:t>4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  <w:vAlign w:val="center"/>
          </w:tcPr>
          <w:p w14:paraId="03548511" w14:textId="53F0461D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C1D4E">
              <w:t>Sistemes d'Informació Geogràfica</w:t>
            </w:r>
          </w:p>
        </w:tc>
        <w:tc>
          <w:tcPr>
            <w:tcW w:w="992" w:type="dxa"/>
            <w:vAlign w:val="bottom"/>
          </w:tcPr>
          <w:p w14:paraId="5C817EAB" w14:textId="46856C10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4E6E4CA4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F01D3" w14:paraId="11D61A52" w14:textId="77777777" w:rsidTr="004C6168">
        <w:trPr>
          <w:trHeight w:val="397"/>
        </w:trPr>
        <w:tc>
          <w:tcPr>
            <w:tcW w:w="354" w:type="dxa"/>
          </w:tcPr>
          <w:p w14:paraId="471B784F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3E35727" w14:textId="324333EE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51</w:t>
            </w:r>
          </w:p>
        </w:tc>
        <w:tc>
          <w:tcPr>
            <w:tcW w:w="6906" w:type="dxa"/>
            <w:vAlign w:val="center"/>
          </w:tcPr>
          <w:p w14:paraId="43932E96" w14:textId="7FD76EE3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D4E63">
              <w:rPr>
                <w:rFonts w:asciiTheme="minorHAnsi" w:hAnsiTheme="minorHAnsi" w:cstheme="minorHAnsi"/>
                <w:szCs w:val="22"/>
              </w:rPr>
              <w:t>Seguretat i Privacitat dels Sistemes d'Informació</w:t>
            </w:r>
          </w:p>
        </w:tc>
        <w:tc>
          <w:tcPr>
            <w:tcW w:w="992" w:type="dxa"/>
            <w:vAlign w:val="bottom"/>
          </w:tcPr>
          <w:p w14:paraId="006F0BE9" w14:textId="25795380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3DF4EFE5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0BE1D253" w14:textId="77777777" w:rsidTr="004C6168">
        <w:trPr>
          <w:trHeight w:val="397"/>
        </w:trPr>
        <w:tc>
          <w:tcPr>
            <w:tcW w:w="354" w:type="dxa"/>
          </w:tcPr>
          <w:p w14:paraId="5DBC76FB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22D680E" w14:textId="58559B7F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50</w:t>
            </w:r>
          </w:p>
        </w:tc>
        <w:tc>
          <w:tcPr>
            <w:tcW w:w="6906" w:type="dxa"/>
            <w:vAlign w:val="center"/>
          </w:tcPr>
          <w:p w14:paraId="42FDB801" w14:textId="0B131EEE" w:rsidR="00EF01D3" w:rsidRPr="00324D1C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CC1D4E">
              <w:t xml:space="preserve">Sistemes </w:t>
            </w:r>
            <w:proofErr w:type="spellStart"/>
            <w:r w:rsidRPr="00CC1D4E">
              <w:t>Ciberfísics</w:t>
            </w:r>
            <w:proofErr w:type="spellEnd"/>
          </w:p>
        </w:tc>
        <w:tc>
          <w:tcPr>
            <w:tcW w:w="992" w:type="dxa"/>
            <w:vAlign w:val="bottom"/>
          </w:tcPr>
          <w:p w14:paraId="1A88CCD1" w14:textId="3A850C46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78A3FDBA" w:rsidR="00EF01D3" w:rsidRPr="00324D1C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1B726C4F" w14:textId="77777777" w:rsidTr="00857123">
        <w:trPr>
          <w:trHeight w:val="397"/>
        </w:trPr>
        <w:tc>
          <w:tcPr>
            <w:tcW w:w="354" w:type="dxa"/>
          </w:tcPr>
          <w:p w14:paraId="435DED38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562462E" w14:textId="125947FB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106952</w:t>
            </w:r>
          </w:p>
        </w:tc>
        <w:tc>
          <w:tcPr>
            <w:tcW w:w="6906" w:type="dxa"/>
            <w:vAlign w:val="center"/>
          </w:tcPr>
          <w:p w14:paraId="262AF51B" w14:textId="062B32BE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Gestió Pública i Polítiques Urbanes</w:t>
            </w:r>
          </w:p>
        </w:tc>
        <w:tc>
          <w:tcPr>
            <w:tcW w:w="992" w:type="dxa"/>
            <w:vAlign w:val="bottom"/>
          </w:tcPr>
          <w:p w14:paraId="5909CE98" w14:textId="7C4C08DE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6847897D" w14:textId="37201469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051ABDB9" w14:textId="77777777" w:rsidTr="008B6947">
        <w:trPr>
          <w:trHeight w:val="397"/>
        </w:trPr>
        <w:tc>
          <w:tcPr>
            <w:tcW w:w="354" w:type="dxa"/>
          </w:tcPr>
          <w:p w14:paraId="0FB1DBC2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54858C6" w14:textId="1FAB5C0B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53</w:t>
            </w:r>
          </w:p>
        </w:tc>
        <w:tc>
          <w:tcPr>
            <w:tcW w:w="6906" w:type="dxa"/>
            <w:vAlign w:val="center"/>
          </w:tcPr>
          <w:p w14:paraId="33827FB8" w14:textId="0BF6DFC6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545BEB">
              <w:rPr>
                <w:rFonts w:asciiTheme="minorHAnsi" w:hAnsiTheme="minorHAnsi" w:cstheme="minorHAnsi"/>
                <w:szCs w:val="22"/>
              </w:rPr>
              <w:t>Innovació Urbana Oberta</w:t>
            </w:r>
          </w:p>
        </w:tc>
        <w:tc>
          <w:tcPr>
            <w:tcW w:w="992" w:type="dxa"/>
            <w:vAlign w:val="bottom"/>
          </w:tcPr>
          <w:p w14:paraId="306A7CE1" w14:textId="0BFD32EC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0457EB6" w14:textId="64BBD7BC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502D8BFC" w14:textId="77777777" w:rsidTr="00171866">
        <w:trPr>
          <w:trHeight w:val="397"/>
        </w:trPr>
        <w:tc>
          <w:tcPr>
            <w:tcW w:w="354" w:type="dxa"/>
          </w:tcPr>
          <w:p w14:paraId="6DED1F1F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CCFEA53" w14:textId="46C80996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</w:t>
            </w:r>
            <w:r>
              <w:rPr>
                <w:rFonts w:asciiTheme="minorHAnsi" w:hAnsiTheme="minorHAnsi" w:cstheme="minorHAnsi"/>
                <w:szCs w:val="22"/>
              </w:rPr>
              <w:t>4</w:t>
            </w:r>
            <w:r w:rsidRPr="00324D1C">
              <w:rPr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6906" w:type="dxa"/>
            <w:vAlign w:val="center"/>
          </w:tcPr>
          <w:p w14:paraId="0F5D41CE" w14:textId="03248CAC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B3D5B">
              <w:rPr>
                <w:rFonts w:asciiTheme="minorHAnsi" w:hAnsiTheme="minorHAnsi" w:cstheme="minorHAnsi"/>
                <w:szCs w:val="22"/>
              </w:rPr>
              <w:t>Planejament Territorial i Urbanístic</w:t>
            </w:r>
          </w:p>
        </w:tc>
        <w:tc>
          <w:tcPr>
            <w:tcW w:w="992" w:type="dxa"/>
            <w:vAlign w:val="bottom"/>
          </w:tcPr>
          <w:p w14:paraId="07B2328A" w14:textId="223A717A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</w:tcPr>
          <w:p w14:paraId="5A497C2C" w14:textId="15502E1A" w:rsidR="00EF01D3" w:rsidRPr="00C138CE" w:rsidRDefault="004960AE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F01D3" w14:paraId="5E0EFF30" w14:textId="77777777" w:rsidTr="00AC3A1C">
        <w:trPr>
          <w:trHeight w:val="397"/>
        </w:trPr>
        <w:tc>
          <w:tcPr>
            <w:tcW w:w="354" w:type="dxa"/>
          </w:tcPr>
          <w:p w14:paraId="7E6020E1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4" w:type="dxa"/>
          </w:tcPr>
          <w:p w14:paraId="68569E97" w14:textId="77777777" w:rsidR="00EF01D3" w:rsidRPr="00C138CE" w:rsidRDefault="00EF01D3" w:rsidP="00EF01D3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F01D3" w14:paraId="691E837F" w14:textId="77777777" w:rsidTr="00AC3A1C">
        <w:trPr>
          <w:trHeight w:val="397"/>
        </w:trPr>
        <w:tc>
          <w:tcPr>
            <w:tcW w:w="354" w:type="dxa"/>
          </w:tcPr>
          <w:p w14:paraId="0060C9B4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0FD7D397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</w:tr>
      <w:tr w:rsidR="00EF01D3" w14:paraId="34C16C37" w14:textId="77777777" w:rsidTr="00AC3A1C">
        <w:trPr>
          <w:trHeight w:val="397"/>
        </w:trPr>
        <w:tc>
          <w:tcPr>
            <w:tcW w:w="354" w:type="dxa"/>
          </w:tcPr>
          <w:p w14:paraId="52A79CA4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EF01D3" w:rsidRPr="00C138CE" w:rsidRDefault="00EF01D3" w:rsidP="00EF01D3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</w:tcPr>
          <w:p w14:paraId="59E90900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</w:tr>
      <w:tr w:rsidR="00EF01D3" w14:paraId="55012019" w14:textId="77777777" w:rsidTr="00AC3A1C">
        <w:trPr>
          <w:trHeight w:val="397"/>
        </w:trPr>
        <w:tc>
          <w:tcPr>
            <w:tcW w:w="354" w:type="dxa"/>
          </w:tcPr>
          <w:p w14:paraId="7B613E9D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EF01D3" w:rsidRDefault="00EF01D3" w:rsidP="00EF01D3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Default="003E5445" w:rsidP="003E5445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lang w:val="es-ES_tradnl"/>
                              </w:rPr>
                              <w:t xml:space="preserve">Signatura de </w:t>
                            </w:r>
                            <w:proofErr w:type="spellStart"/>
                            <w:r>
                              <w:rPr>
                                <w:rFonts w:cs="Arial"/>
                                <w:lang w:val="es-ES_tradnl"/>
                              </w:rPr>
                              <w:t>l’estudiant</w:t>
                            </w:r>
                            <w:proofErr w:type="spellEnd"/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Default="003E5445" w:rsidP="003E5445">
                      <w:pPr>
                        <w:rPr>
                          <w:rFonts w:cs="Arial"/>
                          <w:lang w:val="es-ES_tradnl"/>
                        </w:rPr>
                      </w:pPr>
                      <w:r>
                        <w:rPr>
                          <w:rFonts w:cs="Arial"/>
                          <w:lang w:val="es-ES_tradnl"/>
                        </w:rPr>
                        <w:t xml:space="preserve">Signatura de </w:t>
                      </w:r>
                      <w:proofErr w:type="spellStart"/>
                      <w:r>
                        <w:rPr>
                          <w:rFonts w:cs="Arial"/>
                          <w:lang w:val="es-ES_tradnl"/>
                        </w:rPr>
                        <w:t>l’estudiant</w:t>
                      </w:r>
                      <w:proofErr w:type="spellEnd"/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0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5DF5"/>
    <w:rsid w:val="00027056"/>
    <w:rsid w:val="00030B20"/>
    <w:rsid w:val="00060D2D"/>
    <w:rsid w:val="000B6230"/>
    <w:rsid w:val="000C2AA4"/>
    <w:rsid w:val="000F5F62"/>
    <w:rsid w:val="0012191C"/>
    <w:rsid w:val="00130968"/>
    <w:rsid w:val="00134E94"/>
    <w:rsid w:val="0014092A"/>
    <w:rsid w:val="0015728B"/>
    <w:rsid w:val="00162BE3"/>
    <w:rsid w:val="001B13DF"/>
    <w:rsid w:val="001B2565"/>
    <w:rsid w:val="001B5658"/>
    <w:rsid w:val="001C03D8"/>
    <w:rsid w:val="0020324C"/>
    <w:rsid w:val="0020594F"/>
    <w:rsid w:val="00206131"/>
    <w:rsid w:val="00220C88"/>
    <w:rsid w:val="00222C93"/>
    <w:rsid w:val="00232C2B"/>
    <w:rsid w:val="00236266"/>
    <w:rsid w:val="00236FE3"/>
    <w:rsid w:val="002575F1"/>
    <w:rsid w:val="00277A6E"/>
    <w:rsid w:val="00281967"/>
    <w:rsid w:val="002C4C24"/>
    <w:rsid w:val="002E1911"/>
    <w:rsid w:val="002E1C7A"/>
    <w:rsid w:val="002F502A"/>
    <w:rsid w:val="003142EA"/>
    <w:rsid w:val="00324D1C"/>
    <w:rsid w:val="00327262"/>
    <w:rsid w:val="00335A98"/>
    <w:rsid w:val="00337DA7"/>
    <w:rsid w:val="003550F3"/>
    <w:rsid w:val="00363D84"/>
    <w:rsid w:val="003A33C8"/>
    <w:rsid w:val="003A439C"/>
    <w:rsid w:val="003B3D5B"/>
    <w:rsid w:val="003C400F"/>
    <w:rsid w:val="003D3761"/>
    <w:rsid w:val="003D4E63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72B5"/>
    <w:rsid w:val="004932C5"/>
    <w:rsid w:val="004960AE"/>
    <w:rsid w:val="00497521"/>
    <w:rsid w:val="004A77C5"/>
    <w:rsid w:val="004B54F9"/>
    <w:rsid w:val="004C1330"/>
    <w:rsid w:val="004C17ED"/>
    <w:rsid w:val="004C2E3B"/>
    <w:rsid w:val="004D12C0"/>
    <w:rsid w:val="004F643B"/>
    <w:rsid w:val="004F6451"/>
    <w:rsid w:val="005012F0"/>
    <w:rsid w:val="0050770A"/>
    <w:rsid w:val="005174E2"/>
    <w:rsid w:val="00545BEB"/>
    <w:rsid w:val="0055174B"/>
    <w:rsid w:val="00552715"/>
    <w:rsid w:val="005C11D0"/>
    <w:rsid w:val="005E62E7"/>
    <w:rsid w:val="006035EE"/>
    <w:rsid w:val="00606362"/>
    <w:rsid w:val="00640B5B"/>
    <w:rsid w:val="006476C1"/>
    <w:rsid w:val="00647AA6"/>
    <w:rsid w:val="00656C68"/>
    <w:rsid w:val="006777AA"/>
    <w:rsid w:val="00685AAC"/>
    <w:rsid w:val="006A0E7B"/>
    <w:rsid w:val="006B0497"/>
    <w:rsid w:val="006E307B"/>
    <w:rsid w:val="006F13B9"/>
    <w:rsid w:val="00712D81"/>
    <w:rsid w:val="00717322"/>
    <w:rsid w:val="0074003B"/>
    <w:rsid w:val="00756F1E"/>
    <w:rsid w:val="00757ACE"/>
    <w:rsid w:val="0076442A"/>
    <w:rsid w:val="007B1966"/>
    <w:rsid w:val="007B5A89"/>
    <w:rsid w:val="007D181A"/>
    <w:rsid w:val="007D6A06"/>
    <w:rsid w:val="007E1119"/>
    <w:rsid w:val="007F24A5"/>
    <w:rsid w:val="007F3751"/>
    <w:rsid w:val="007F3CD7"/>
    <w:rsid w:val="007F55A5"/>
    <w:rsid w:val="00804518"/>
    <w:rsid w:val="0082275B"/>
    <w:rsid w:val="0082351E"/>
    <w:rsid w:val="00823FF6"/>
    <w:rsid w:val="00837DC1"/>
    <w:rsid w:val="00850887"/>
    <w:rsid w:val="00874076"/>
    <w:rsid w:val="0087733F"/>
    <w:rsid w:val="00880871"/>
    <w:rsid w:val="00896414"/>
    <w:rsid w:val="008E7AD2"/>
    <w:rsid w:val="008F1D81"/>
    <w:rsid w:val="00902F12"/>
    <w:rsid w:val="00915999"/>
    <w:rsid w:val="009759D8"/>
    <w:rsid w:val="009C7CD5"/>
    <w:rsid w:val="00A13FA3"/>
    <w:rsid w:val="00A27CAD"/>
    <w:rsid w:val="00A43B35"/>
    <w:rsid w:val="00A61A47"/>
    <w:rsid w:val="00A64E27"/>
    <w:rsid w:val="00A6797A"/>
    <w:rsid w:val="00A85D1C"/>
    <w:rsid w:val="00A8644E"/>
    <w:rsid w:val="00A919C3"/>
    <w:rsid w:val="00A93A97"/>
    <w:rsid w:val="00AA5E16"/>
    <w:rsid w:val="00AB35B3"/>
    <w:rsid w:val="00AC4E19"/>
    <w:rsid w:val="00AC51C0"/>
    <w:rsid w:val="00AD53C0"/>
    <w:rsid w:val="00B01E49"/>
    <w:rsid w:val="00B04449"/>
    <w:rsid w:val="00B10F74"/>
    <w:rsid w:val="00B11242"/>
    <w:rsid w:val="00B11E7D"/>
    <w:rsid w:val="00B131D6"/>
    <w:rsid w:val="00B26436"/>
    <w:rsid w:val="00B30F8A"/>
    <w:rsid w:val="00B333F3"/>
    <w:rsid w:val="00B7772B"/>
    <w:rsid w:val="00B83127"/>
    <w:rsid w:val="00BA218F"/>
    <w:rsid w:val="00BE5B0A"/>
    <w:rsid w:val="00BE66B9"/>
    <w:rsid w:val="00BF0B9D"/>
    <w:rsid w:val="00BF41F5"/>
    <w:rsid w:val="00BF7CB0"/>
    <w:rsid w:val="00C06D4E"/>
    <w:rsid w:val="00C138CE"/>
    <w:rsid w:val="00C20AE9"/>
    <w:rsid w:val="00C30547"/>
    <w:rsid w:val="00C33D42"/>
    <w:rsid w:val="00C35329"/>
    <w:rsid w:val="00C46629"/>
    <w:rsid w:val="00C47096"/>
    <w:rsid w:val="00C75411"/>
    <w:rsid w:val="00CA14B8"/>
    <w:rsid w:val="00CB7A76"/>
    <w:rsid w:val="00CC1555"/>
    <w:rsid w:val="00D014F9"/>
    <w:rsid w:val="00D06609"/>
    <w:rsid w:val="00D172D9"/>
    <w:rsid w:val="00D23E33"/>
    <w:rsid w:val="00D64CB1"/>
    <w:rsid w:val="00D9006E"/>
    <w:rsid w:val="00DB4E22"/>
    <w:rsid w:val="00DC32A7"/>
    <w:rsid w:val="00DD32FD"/>
    <w:rsid w:val="00DF15A9"/>
    <w:rsid w:val="00DF2F61"/>
    <w:rsid w:val="00DF37B7"/>
    <w:rsid w:val="00DF5225"/>
    <w:rsid w:val="00E21F4C"/>
    <w:rsid w:val="00E25390"/>
    <w:rsid w:val="00E4112C"/>
    <w:rsid w:val="00E54EB9"/>
    <w:rsid w:val="00E77942"/>
    <w:rsid w:val="00E805A8"/>
    <w:rsid w:val="00E91E89"/>
    <w:rsid w:val="00EA13C2"/>
    <w:rsid w:val="00EA3CCB"/>
    <w:rsid w:val="00EA5066"/>
    <w:rsid w:val="00EB25DB"/>
    <w:rsid w:val="00EB34C9"/>
    <w:rsid w:val="00EC0D5F"/>
    <w:rsid w:val="00EC1669"/>
    <w:rsid w:val="00ED3663"/>
    <w:rsid w:val="00EF01D3"/>
    <w:rsid w:val="00F03976"/>
    <w:rsid w:val="00F06FF2"/>
    <w:rsid w:val="00F163FC"/>
    <w:rsid w:val="00F25CC8"/>
    <w:rsid w:val="00F33B4C"/>
    <w:rsid w:val="00F80FFF"/>
    <w:rsid w:val="00FB5691"/>
    <w:rsid w:val="00FC716E"/>
    <w:rsid w:val="7048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ab.cat/saf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uab.cat/sa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00742-B6CE-4C83-B761-88F8203845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216</Words>
  <Characters>1232</Characters>
  <Application>Microsoft Office Word</Application>
  <DocSecurity>0</DocSecurity>
  <Lines>10</Lines>
  <Paragraphs>2</Paragraphs>
  <ScaleCrop>false</ScaleCrop>
  <Company>Universitat Autonoma de BCN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90</cp:revision>
  <cp:lastPrinted>2023-07-06T15:00:00Z</cp:lastPrinted>
  <dcterms:created xsi:type="dcterms:W3CDTF">2022-06-14T10:40:00Z</dcterms:created>
  <dcterms:modified xsi:type="dcterms:W3CDTF">2026-07-15T06:41:00Z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